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62" w:rsidRDefault="00A3044C" w:rsidP="00A3044C">
      <w:pPr>
        <w:jc w:val="center"/>
        <w:rPr>
          <w:rFonts w:hint="eastAsia"/>
          <w:b/>
          <w:sz w:val="44"/>
          <w:szCs w:val="44"/>
        </w:rPr>
      </w:pPr>
      <w:bookmarkStart w:id="0" w:name="OLE_LINK2"/>
      <w:bookmarkStart w:id="1" w:name="_GoBack"/>
      <w:r w:rsidRPr="00A80462">
        <w:rPr>
          <w:rFonts w:hint="eastAsia"/>
          <w:b/>
          <w:sz w:val="44"/>
          <w:szCs w:val="44"/>
        </w:rPr>
        <w:t>关于</w:t>
      </w:r>
      <w:r w:rsidRPr="00A80462">
        <w:rPr>
          <w:rFonts w:hint="eastAsia"/>
          <w:b/>
          <w:sz w:val="44"/>
          <w:szCs w:val="44"/>
        </w:rPr>
        <w:t>2021</w:t>
      </w:r>
      <w:r w:rsidRPr="00A80462">
        <w:rPr>
          <w:rFonts w:hint="eastAsia"/>
          <w:b/>
          <w:sz w:val="44"/>
          <w:szCs w:val="44"/>
        </w:rPr>
        <w:t>年全国博士后创新</w:t>
      </w:r>
    </w:p>
    <w:p w:rsidR="00A3044C" w:rsidRPr="00A80462" w:rsidRDefault="00A3044C" w:rsidP="00A3044C">
      <w:pPr>
        <w:jc w:val="center"/>
        <w:rPr>
          <w:b/>
          <w:sz w:val="44"/>
          <w:szCs w:val="44"/>
        </w:rPr>
      </w:pPr>
      <w:r w:rsidRPr="00A80462">
        <w:rPr>
          <w:rFonts w:hint="eastAsia"/>
          <w:b/>
          <w:sz w:val="44"/>
          <w:szCs w:val="44"/>
        </w:rPr>
        <w:t>创业大赛的通知</w:t>
      </w:r>
    </w:p>
    <w:p w:rsidR="00A80462" w:rsidRDefault="00A80462" w:rsidP="00A3044C">
      <w:pPr>
        <w:jc w:val="center"/>
        <w:rPr>
          <w:rFonts w:ascii="仿宋" w:eastAsia="仿宋" w:hAnsi="仿宋" w:hint="eastAsia"/>
          <w:sz w:val="32"/>
          <w:szCs w:val="32"/>
        </w:rPr>
      </w:pPr>
    </w:p>
    <w:p w:rsidR="00A3044C" w:rsidRPr="00A80462" w:rsidRDefault="00A3044C" w:rsidP="00A3044C">
      <w:pPr>
        <w:jc w:val="center"/>
        <w:rPr>
          <w:rFonts w:ascii="仿宋" w:eastAsia="仿宋" w:hAnsi="仿宋"/>
          <w:sz w:val="32"/>
          <w:szCs w:val="32"/>
        </w:rPr>
      </w:pPr>
      <w:proofErr w:type="gramStart"/>
      <w:r w:rsidRPr="00A80462">
        <w:rPr>
          <w:rFonts w:ascii="仿宋" w:eastAsia="仿宋" w:hAnsi="仿宋" w:hint="eastAsia"/>
          <w:sz w:val="32"/>
          <w:szCs w:val="32"/>
        </w:rPr>
        <w:t>人社部函</w:t>
      </w:r>
      <w:proofErr w:type="gramEnd"/>
      <w:r w:rsidRPr="00A80462">
        <w:rPr>
          <w:rFonts w:ascii="仿宋" w:eastAsia="仿宋" w:hAnsi="仿宋" w:hint="eastAsia"/>
          <w:sz w:val="32"/>
          <w:szCs w:val="32"/>
        </w:rPr>
        <w:t>﹝2021﹞55号</w:t>
      </w:r>
    </w:p>
    <w:p w:rsidR="00A3044C" w:rsidRDefault="00A3044C" w:rsidP="00A3044C"/>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各省、自治区、直辖市及新疆生产建设兵团人力资源社会保障厅（局），中共海南省委人才发展局，国务院有关部委、直属机构人事(干部)部门，有关博士后设站单位：</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为充分发挥博士后制度在培养高层次创新型青年人才、促进产学研融合、推动大众创业万众创新中的重要作用，人力资源社会保障部、全国博士后管理委员会决定举办2021年全国博士后创新创业大赛（以下简称大赛）。现就有关事项通知如下：</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一、总体目标</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以习近平新时代中国特色社会主义思想为指导，深入贯彻落</w:t>
      </w:r>
      <w:proofErr w:type="gramStart"/>
      <w:r w:rsidRPr="001A7EBE">
        <w:rPr>
          <w:rFonts w:ascii="仿宋" w:eastAsia="仿宋" w:hAnsi="仿宋" w:hint="eastAsia"/>
          <w:sz w:val="32"/>
          <w:szCs w:val="32"/>
        </w:rPr>
        <w:t>实习近</w:t>
      </w:r>
      <w:proofErr w:type="gramEnd"/>
      <w:r w:rsidRPr="001A7EBE">
        <w:rPr>
          <w:rFonts w:ascii="仿宋" w:eastAsia="仿宋" w:hAnsi="仿宋" w:hint="eastAsia"/>
          <w:sz w:val="32"/>
          <w:szCs w:val="32"/>
        </w:rPr>
        <w:t>平总书记关于人才工作的系列重要讲话精神，大力实施人才强国战略、创新驱动发展战略，坚持创新引领、公平公正、高效节俭、绿色安全比赛理念，通过举办全国性博士后创新创业赛事活动，打造新时代全国性博士后创新创业赛事品牌，建设博士后创新创业的高水平交流展示平台、吸引人才开放合作的重要窗口和培养选拔高层次创新型人才的有效渠道，激发博士后创新潜能，释放博士后创业活力，有力推动产学研融合和博士后科研成果转化，培养造就具有</w:t>
      </w:r>
      <w:r w:rsidRPr="001A7EBE">
        <w:rPr>
          <w:rFonts w:ascii="仿宋" w:eastAsia="仿宋" w:hAnsi="仿宋" w:hint="eastAsia"/>
          <w:sz w:val="32"/>
          <w:szCs w:val="32"/>
        </w:rPr>
        <w:lastRenderedPageBreak/>
        <w:t xml:space="preserve">国际竞争力的青年科技人才后备军。  </w:t>
      </w:r>
      <w:r w:rsidRPr="001A7EBE">
        <w:rPr>
          <w:rFonts w:ascii="仿宋" w:eastAsia="仿宋" w:hAnsi="仿宋"/>
          <w:sz w:val="32"/>
          <w:szCs w:val="32"/>
        </w:rPr>
        <w:t xml:space="preserve">  </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二、大赛主题</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博采科技精华、创新引领未来。 </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三、赛事安排</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（一）比赛时间。6-10月开展比赛报名和预选工作，11月中下旬开展大赛总决赛（具体时间另行通知）。</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（二）总决赛地点。广东省佛山市</w:t>
      </w:r>
      <w:proofErr w:type="gramStart"/>
      <w:r w:rsidRPr="001A7EBE">
        <w:rPr>
          <w:rFonts w:ascii="仿宋" w:eastAsia="仿宋" w:hAnsi="仿宋" w:hint="eastAsia"/>
          <w:sz w:val="32"/>
          <w:szCs w:val="32"/>
        </w:rPr>
        <w:t>潭洲</w:t>
      </w:r>
      <w:proofErr w:type="gramEnd"/>
      <w:r w:rsidRPr="001A7EBE">
        <w:rPr>
          <w:rFonts w:ascii="仿宋" w:eastAsia="仿宋" w:hAnsi="仿宋" w:hint="eastAsia"/>
          <w:sz w:val="32"/>
          <w:szCs w:val="32"/>
        </w:rPr>
        <w:t>国际会展中心。</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（三）比赛项目。大赛</w:t>
      </w:r>
      <w:proofErr w:type="gramStart"/>
      <w:r w:rsidRPr="001A7EBE">
        <w:rPr>
          <w:rFonts w:ascii="仿宋" w:eastAsia="仿宋" w:hAnsi="仿宋" w:hint="eastAsia"/>
          <w:sz w:val="32"/>
          <w:szCs w:val="32"/>
        </w:rPr>
        <w:t>设创新赛</w:t>
      </w:r>
      <w:proofErr w:type="gramEnd"/>
      <w:r w:rsidRPr="001A7EBE">
        <w:rPr>
          <w:rFonts w:ascii="仿宋" w:eastAsia="仿宋" w:hAnsi="仿宋" w:hint="eastAsia"/>
          <w:sz w:val="32"/>
          <w:szCs w:val="32"/>
        </w:rPr>
        <w:t>、创业赛、海外（境外）赛和</w:t>
      </w:r>
      <w:proofErr w:type="gramStart"/>
      <w:r w:rsidRPr="001A7EBE">
        <w:rPr>
          <w:rFonts w:ascii="仿宋" w:eastAsia="仿宋" w:hAnsi="仿宋" w:hint="eastAsia"/>
          <w:sz w:val="32"/>
          <w:szCs w:val="32"/>
        </w:rPr>
        <w:t>揭榜领题赛</w:t>
      </w:r>
      <w:proofErr w:type="gramEnd"/>
      <w:r w:rsidRPr="001A7EBE">
        <w:rPr>
          <w:rFonts w:ascii="仿宋" w:eastAsia="仿宋" w:hAnsi="仿宋" w:hint="eastAsia"/>
          <w:sz w:val="32"/>
          <w:szCs w:val="32"/>
        </w:rPr>
        <w:t>四个组别。创新赛、创业赛组别划分为新一代信息技术、高端装备制造、新材料、新能源（含新能源汽车）、生物医药与大健康、现代农业与食品、节能环保以及其他产业领域等8个专业领域进行比赛。海外（境外）赛和</w:t>
      </w:r>
      <w:proofErr w:type="gramStart"/>
      <w:r w:rsidRPr="001A7EBE">
        <w:rPr>
          <w:rFonts w:ascii="仿宋" w:eastAsia="仿宋" w:hAnsi="仿宋" w:hint="eastAsia"/>
          <w:sz w:val="32"/>
          <w:szCs w:val="32"/>
        </w:rPr>
        <w:t>揭榜领题赛组别</w:t>
      </w:r>
      <w:proofErr w:type="gramEnd"/>
      <w:r w:rsidRPr="001A7EBE">
        <w:rPr>
          <w:rFonts w:ascii="仿宋" w:eastAsia="仿宋" w:hAnsi="仿宋" w:hint="eastAsia"/>
          <w:sz w:val="32"/>
          <w:szCs w:val="32"/>
        </w:rPr>
        <w:t>不划分专业领域。</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（四）参赛方式。符合参赛条件的博士后研究人员或所在团队于6月1日起登录中国博士后</w:t>
      </w:r>
      <w:proofErr w:type="gramStart"/>
      <w:r w:rsidRPr="001A7EBE">
        <w:rPr>
          <w:rFonts w:ascii="仿宋" w:eastAsia="仿宋" w:hAnsi="仿宋" w:hint="eastAsia"/>
          <w:sz w:val="32"/>
          <w:szCs w:val="32"/>
        </w:rPr>
        <w:t>网大赛</w:t>
      </w:r>
      <w:proofErr w:type="gramEnd"/>
      <w:r w:rsidRPr="001A7EBE">
        <w:rPr>
          <w:rFonts w:ascii="仿宋" w:eastAsia="仿宋" w:hAnsi="仿宋" w:hint="eastAsia"/>
          <w:sz w:val="32"/>
          <w:szCs w:val="32"/>
        </w:rPr>
        <w:t>专区（www.chinapostdoctor.org.cn）自主报名（参赛条件详见附件1）。创新赛、创业赛组别由各省、自治区、直辖市和新疆生产建设兵团人力资源社会保障部门、中共海南省委人才发展局（以下简称各地区）进行预选并组队参赛；部分博士后工作规模较大的设站单位可单独组队参赛（名单见附件3），其他参赛者根据属地化原则在各地区参加预选。海外（境外）赛和</w:t>
      </w:r>
      <w:proofErr w:type="gramStart"/>
      <w:r w:rsidRPr="001A7EBE">
        <w:rPr>
          <w:rFonts w:ascii="仿宋" w:eastAsia="仿宋" w:hAnsi="仿宋" w:hint="eastAsia"/>
          <w:sz w:val="32"/>
          <w:szCs w:val="32"/>
        </w:rPr>
        <w:t>揭榜领题赛组别</w:t>
      </w:r>
      <w:proofErr w:type="gramEnd"/>
      <w:r w:rsidRPr="001A7EBE">
        <w:rPr>
          <w:rFonts w:ascii="仿宋" w:eastAsia="仿宋" w:hAnsi="仿宋" w:hint="eastAsia"/>
          <w:sz w:val="32"/>
          <w:szCs w:val="32"/>
        </w:rPr>
        <w:t>由符合条件的个人或团队自主报名参</w:t>
      </w:r>
      <w:r w:rsidRPr="001A7EBE">
        <w:rPr>
          <w:rFonts w:ascii="仿宋" w:eastAsia="仿宋" w:hAnsi="仿宋" w:hint="eastAsia"/>
          <w:sz w:val="32"/>
          <w:szCs w:val="32"/>
        </w:rPr>
        <w:lastRenderedPageBreak/>
        <w:t>赛。</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创新赛、创业赛、海外（境外）赛和</w:t>
      </w:r>
      <w:proofErr w:type="gramStart"/>
      <w:r w:rsidRPr="001A7EBE">
        <w:rPr>
          <w:rFonts w:ascii="仿宋" w:eastAsia="仿宋" w:hAnsi="仿宋" w:hint="eastAsia"/>
          <w:sz w:val="32"/>
          <w:szCs w:val="32"/>
        </w:rPr>
        <w:t>揭榜领题赛</w:t>
      </w:r>
      <w:proofErr w:type="gramEnd"/>
      <w:r w:rsidRPr="001A7EBE">
        <w:rPr>
          <w:rFonts w:ascii="仿宋" w:eastAsia="仿宋" w:hAnsi="仿宋" w:hint="eastAsia"/>
          <w:sz w:val="32"/>
          <w:szCs w:val="32"/>
        </w:rPr>
        <w:t>等各组别赛事具体安排详见附件2。</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四、组织工作</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人力资源社会保障部和广东省人民政府作为大赛主办单位，联合成立大赛组委会，负责统筹决策和部署推动大赛各项重点工作。全国博士后管委会办公室、广东省人力资源和社会保障厅、佛山市人民政府作为承办单位，联合成立大赛执委会，负责具体落实赛事协调、技术实施、开闭幕式活动、新闻宣传、后勤保障等各项工作。大赛成立评委会，由知名行业专家、创业投资机构、创业孵化机构等有关人员组成，负责参赛项目的评选工作。</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各地区和单独组队的设站单位可成立参赛工作机构，负责开展宣传动员、资格审核、项目预选和组队参赛工作。有条件的地方可视情况发布地方赛事指引，组织预选赛。</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大赛公开征集国内有关创业投资机构、创业孵化机构、银行等作为大赛合作机构，提供项目评选、路演培训、融资孵化、贷款授信等服务。有意向成为大赛合作机构的单位可联系组委会秘书处。</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五、奖励政策</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（一）</w:t>
      </w:r>
      <w:proofErr w:type="gramStart"/>
      <w:r w:rsidRPr="001A7EBE">
        <w:rPr>
          <w:rFonts w:ascii="仿宋" w:eastAsia="仿宋" w:hAnsi="仿宋" w:hint="eastAsia"/>
          <w:sz w:val="32"/>
          <w:szCs w:val="32"/>
        </w:rPr>
        <w:t>创新赛</w:t>
      </w:r>
      <w:proofErr w:type="gramEnd"/>
      <w:r w:rsidRPr="001A7EBE">
        <w:rPr>
          <w:rFonts w:ascii="仿宋" w:eastAsia="仿宋" w:hAnsi="仿宋" w:hint="eastAsia"/>
          <w:sz w:val="32"/>
          <w:szCs w:val="32"/>
        </w:rPr>
        <w:t>和创业赛组别，对获得各专业领域前50%的项目，颁发金奖2个、银奖4个、铜奖6个，优胜奖若干。</w:t>
      </w:r>
      <w:r w:rsidRPr="001A7EBE">
        <w:rPr>
          <w:rFonts w:ascii="仿宋" w:eastAsia="仿宋" w:hAnsi="仿宋" w:hint="eastAsia"/>
          <w:sz w:val="32"/>
          <w:szCs w:val="32"/>
        </w:rPr>
        <w:lastRenderedPageBreak/>
        <w:t>其他参赛者颁发参赛证书。</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（二）海外（境外）赛组别，颁发金奖2个、银奖4个、铜奖6个，优胜奖若干。其他参赛者颁发参赛证书。</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（三）</w:t>
      </w:r>
      <w:proofErr w:type="gramStart"/>
      <w:r w:rsidRPr="001A7EBE">
        <w:rPr>
          <w:rFonts w:ascii="仿宋" w:eastAsia="仿宋" w:hAnsi="仿宋" w:hint="eastAsia"/>
          <w:sz w:val="32"/>
          <w:szCs w:val="32"/>
        </w:rPr>
        <w:t>揭榜领题赛组别</w:t>
      </w:r>
      <w:proofErr w:type="gramEnd"/>
      <w:r w:rsidRPr="001A7EBE">
        <w:rPr>
          <w:rFonts w:ascii="仿宋" w:eastAsia="仿宋" w:hAnsi="仿宋" w:hint="eastAsia"/>
          <w:sz w:val="32"/>
          <w:szCs w:val="32"/>
        </w:rPr>
        <w:t>，根据需求发布及参赛应征情况，颁发金奖、银奖、铜奖及优胜奖若干。</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（四）对组织参赛的地方、单位颁发优秀组织奖若干。</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给予金奖、银奖、铜奖及优秀组织</w:t>
      </w:r>
      <w:proofErr w:type="gramStart"/>
      <w:r w:rsidRPr="001A7EBE">
        <w:rPr>
          <w:rFonts w:ascii="仿宋" w:eastAsia="仿宋" w:hAnsi="仿宋" w:hint="eastAsia"/>
          <w:sz w:val="32"/>
          <w:szCs w:val="32"/>
        </w:rPr>
        <w:t>奖适当</w:t>
      </w:r>
      <w:proofErr w:type="gramEnd"/>
      <w:r w:rsidRPr="001A7EBE">
        <w:rPr>
          <w:rFonts w:ascii="仿宋" w:eastAsia="仿宋" w:hAnsi="仿宋" w:hint="eastAsia"/>
          <w:sz w:val="32"/>
          <w:szCs w:val="32"/>
        </w:rPr>
        <w:t>奖励。对获奖项目团队核心成员中的国内进站博士后研究人员，颁发“全国创新创业优秀博士后”证书。</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六、工作要求</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一）各地区、有关部门、设站单位要高度重视，认真组织，动员符合条件的人员积极参赛。各地区和单独组队的设站单位要明确1名工作人员作为大赛联络员，并于6月5日前报组委会秘书处（报名回执见附件4）。</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（二）各地区要推荐3项左右可供博士后挑战的有关单位技术需求（企业、科研院所、重点实验室等在研发、生产过程中急需解决的技术问题），在</w:t>
      </w:r>
      <w:proofErr w:type="gramStart"/>
      <w:r w:rsidRPr="001A7EBE">
        <w:rPr>
          <w:rFonts w:ascii="仿宋" w:eastAsia="仿宋" w:hAnsi="仿宋" w:hint="eastAsia"/>
          <w:sz w:val="32"/>
          <w:szCs w:val="32"/>
        </w:rPr>
        <w:t>揭榜领题赛组别</w:t>
      </w:r>
      <w:proofErr w:type="gramEnd"/>
      <w:r w:rsidRPr="001A7EBE">
        <w:rPr>
          <w:rFonts w:ascii="仿宋" w:eastAsia="仿宋" w:hAnsi="仿宋" w:hint="eastAsia"/>
          <w:sz w:val="32"/>
          <w:szCs w:val="32"/>
        </w:rPr>
        <w:t>发布。上述技术需求请于7月15日前报执委会赛事协调组（具体要求另行通知）。</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（三）各地区和单独组队的设站单位要积极做好参赛资格审核和预选推荐工作，保证公平公正公开，并于2021年10月15日前将参加创新赛、创业赛总决赛的项目和人员名</w:t>
      </w:r>
      <w:r w:rsidRPr="001A7EBE">
        <w:rPr>
          <w:rFonts w:ascii="仿宋" w:eastAsia="仿宋" w:hAnsi="仿宋" w:hint="eastAsia"/>
          <w:sz w:val="32"/>
          <w:szCs w:val="32"/>
        </w:rPr>
        <w:lastRenderedPageBreak/>
        <w:t>单报执委会赛事协调组。各地区要加大对获奖项目和人员的支持力度，对获奖项目落地、获奖人员享受人才政策等予以优先支持。</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四）大赛总决赛期间，将同期组织全国博士后人才项目成果转化对接会，在总决赛现场设置博士后工作成果展示专区和人才交流、成果转化对接专区。各地区、单独组队的设站单位需在博士后工作成果展示专区设立一个独立展位。鼓励各类新型研发机构、国家或省级重点实验室参与设展。具体事宜另行通知。</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（五）比赛不收取任何费用。参赛者及相关人员参赛往返交通费、食宿费和人身意外伤害保险由各参赛代表队自行承担。大赛期间食宿和市内交通由执委会统一安排。</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七、联系方式</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（一）组委会秘书处</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联系人：王  芳、王若阳、王添翼</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w:t>
      </w:r>
      <w:r w:rsidR="00A80462">
        <w:rPr>
          <w:rFonts w:ascii="仿宋" w:eastAsia="仿宋" w:hAnsi="仿宋" w:hint="eastAsia"/>
          <w:sz w:val="32"/>
          <w:szCs w:val="32"/>
        </w:rPr>
        <w:t xml:space="preserve"> </w:t>
      </w:r>
      <w:r w:rsidRPr="001A7EBE">
        <w:rPr>
          <w:rFonts w:ascii="仿宋" w:eastAsia="仿宋" w:hAnsi="仿宋" w:hint="eastAsia"/>
          <w:sz w:val="32"/>
          <w:szCs w:val="32"/>
        </w:rPr>
        <w:t>电话：（010）84208344、62335016、62335023</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传真：（010）84208344</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（二）执委会赛事协调组</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联系人：詹丽珠、屈天宝、张弯弯</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电话：（020）32166009、（0757）83351183、82366345</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传真：（020）32205003、（0757）83321621</w:t>
      </w:r>
    </w:p>
    <w:p w:rsidR="00A80462" w:rsidRDefault="00A3044C" w:rsidP="00A3044C">
      <w:pPr>
        <w:rPr>
          <w:rFonts w:ascii="仿宋" w:eastAsia="仿宋" w:hAnsi="仿宋" w:hint="eastAsia"/>
          <w:sz w:val="32"/>
          <w:szCs w:val="32"/>
        </w:rPr>
      </w:pPr>
      <w:r w:rsidRPr="001A7EBE">
        <w:rPr>
          <w:rFonts w:ascii="仿宋" w:eastAsia="仿宋" w:hAnsi="仿宋" w:hint="eastAsia"/>
          <w:sz w:val="32"/>
          <w:szCs w:val="32"/>
        </w:rPr>
        <w:t xml:space="preserve">      </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lastRenderedPageBreak/>
        <w:t xml:space="preserve"> 附件：1.2021年全国博士后创新创业大赛参赛条件</w:t>
      </w:r>
    </w:p>
    <w:p w:rsidR="00A3044C" w:rsidRPr="001A7EBE" w:rsidRDefault="00A80462" w:rsidP="00A3044C">
      <w:pPr>
        <w:rPr>
          <w:rFonts w:ascii="仿宋" w:eastAsia="仿宋" w:hAnsi="仿宋"/>
          <w:sz w:val="32"/>
          <w:szCs w:val="32"/>
        </w:rPr>
      </w:pPr>
      <w:r>
        <w:rPr>
          <w:rFonts w:ascii="仿宋" w:eastAsia="仿宋" w:hAnsi="仿宋" w:hint="eastAsia"/>
          <w:sz w:val="32"/>
          <w:szCs w:val="32"/>
        </w:rPr>
        <w:t xml:space="preserve">      </w:t>
      </w:r>
      <w:r w:rsidR="00A3044C" w:rsidRPr="001A7EBE">
        <w:rPr>
          <w:rFonts w:ascii="仿宋" w:eastAsia="仿宋" w:hAnsi="仿宋" w:hint="eastAsia"/>
          <w:sz w:val="32"/>
          <w:szCs w:val="32"/>
        </w:rPr>
        <w:t xml:space="preserve">  2.2021年全国博士后创新创业大赛赛事安排</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w:t>
      </w:r>
      <w:r w:rsidR="00A80462">
        <w:rPr>
          <w:rFonts w:ascii="仿宋" w:eastAsia="仿宋" w:hAnsi="仿宋" w:hint="eastAsia"/>
          <w:sz w:val="32"/>
          <w:szCs w:val="32"/>
        </w:rPr>
        <w:t xml:space="preserve"> </w:t>
      </w:r>
      <w:r w:rsidRPr="001A7EBE">
        <w:rPr>
          <w:rFonts w:ascii="仿宋" w:eastAsia="仿宋" w:hAnsi="仿宋" w:hint="eastAsia"/>
          <w:sz w:val="32"/>
          <w:szCs w:val="32"/>
        </w:rPr>
        <w:t xml:space="preserve">   3.可单独组队的博士后设站单位名单</w:t>
      </w:r>
    </w:p>
    <w:p w:rsidR="00A3044C" w:rsidRPr="001A7EBE" w:rsidRDefault="00A3044C" w:rsidP="00A3044C">
      <w:pPr>
        <w:rPr>
          <w:rFonts w:ascii="仿宋" w:eastAsia="仿宋" w:hAnsi="仿宋"/>
          <w:sz w:val="32"/>
          <w:szCs w:val="32"/>
        </w:rPr>
      </w:pPr>
      <w:r w:rsidRPr="001A7EBE">
        <w:rPr>
          <w:rFonts w:ascii="仿宋" w:eastAsia="仿宋" w:hAnsi="仿宋" w:hint="eastAsia"/>
          <w:sz w:val="32"/>
          <w:szCs w:val="32"/>
        </w:rPr>
        <w:t xml:space="preserve">      4.大赛联络员报名回执</w:t>
      </w:r>
    </w:p>
    <w:p w:rsidR="00A3044C" w:rsidRPr="001A7EBE" w:rsidRDefault="00A3044C" w:rsidP="00A3044C">
      <w:pPr>
        <w:rPr>
          <w:rFonts w:ascii="仿宋" w:eastAsia="仿宋" w:hAnsi="仿宋"/>
          <w:sz w:val="32"/>
          <w:szCs w:val="32"/>
        </w:rPr>
      </w:pPr>
    </w:p>
    <w:p w:rsidR="00A3044C" w:rsidRPr="001A7EBE" w:rsidRDefault="00A3044C" w:rsidP="00A3044C">
      <w:pPr>
        <w:rPr>
          <w:rFonts w:ascii="仿宋" w:eastAsia="仿宋" w:hAnsi="仿宋"/>
          <w:sz w:val="32"/>
          <w:szCs w:val="32"/>
        </w:rPr>
      </w:pPr>
    </w:p>
    <w:p w:rsidR="00A3044C" w:rsidRPr="001A7EBE" w:rsidRDefault="00A3044C" w:rsidP="00A80462">
      <w:pPr>
        <w:ind w:left="4160" w:hangingChars="1300" w:hanging="4160"/>
        <w:rPr>
          <w:rFonts w:ascii="仿宋" w:eastAsia="仿宋" w:hAnsi="仿宋"/>
          <w:sz w:val="32"/>
          <w:szCs w:val="32"/>
        </w:rPr>
      </w:pPr>
      <w:r w:rsidRPr="001A7EBE">
        <w:rPr>
          <w:rFonts w:ascii="仿宋" w:eastAsia="仿宋" w:hAnsi="仿宋" w:hint="eastAsia"/>
          <w:sz w:val="32"/>
          <w:szCs w:val="32"/>
        </w:rPr>
        <w:t xml:space="preserve">      </w:t>
      </w:r>
      <w:r w:rsidR="00A80462">
        <w:rPr>
          <w:rFonts w:ascii="仿宋" w:eastAsia="仿宋" w:hAnsi="仿宋" w:hint="eastAsia"/>
          <w:sz w:val="32"/>
          <w:szCs w:val="32"/>
        </w:rPr>
        <w:t xml:space="preserve">    </w:t>
      </w:r>
      <w:r w:rsidRPr="001A7EBE">
        <w:rPr>
          <w:rFonts w:ascii="仿宋" w:eastAsia="仿宋" w:hAnsi="仿宋" w:hint="eastAsia"/>
          <w:sz w:val="32"/>
          <w:szCs w:val="32"/>
        </w:rPr>
        <w:t xml:space="preserve"> 人力资源社会保障部  全国博士后管理委员会                             </w:t>
      </w:r>
      <w:r w:rsidR="00A80462">
        <w:rPr>
          <w:rFonts w:ascii="仿宋" w:eastAsia="仿宋" w:hAnsi="仿宋" w:hint="eastAsia"/>
          <w:sz w:val="32"/>
          <w:szCs w:val="32"/>
        </w:rPr>
        <w:t xml:space="preserve">                               </w:t>
      </w:r>
      <w:r w:rsidRPr="001A7EBE">
        <w:rPr>
          <w:rFonts w:ascii="仿宋" w:eastAsia="仿宋" w:hAnsi="仿宋" w:hint="eastAsia"/>
          <w:sz w:val="32"/>
          <w:szCs w:val="32"/>
        </w:rPr>
        <w:t>2021年5月18日</w:t>
      </w:r>
    </w:p>
    <w:p w:rsidR="00A3044C" w:rsidRDefault="00A3044C" w:rsidP="00A3044C"/>
    <w:p w:rsidR="00A3044C" w:rsidRDefault="00A3044C" w:rsidP="00A3044C">
      <w:r>
        <w:t xml:space="preserve">               </w:t>
      </w:r>
    </w:p>
    <w:p w:rsidR="00A3044C" w:rsidRDefault="00A3044C" w:rsidP="00A3044C"/>
    <w:p w:rsidR="00A3044C" w:rsidRDefault="00A3044C" w:rsidP="00A3044C">
      <w:r>
        <w:rPr>
          <w:rFonts w:hint="eastAsia"/>
        </w:rPr>
        <w:t xml:space="preserve">          </w:t>
      </w:r>
    </w:p>
    <w:p w:rsidR="00517BAA" w:rsidRDefault="00517BAA" w:rsidP="00517BAA">
      <w:pPr>
        <w:adjustRightInd w:val="0"/>
        <w:snapToGrid w:val="0"/>
        <w:spacing w:line="600" w:lineRule="exact"/>
        <w:rPr>
          <w:rFonts w:ascii="黑体" w:eastAsia="黑体" w:hAnsi="黑体" w:cs="黑体"/>
          <w:sz w:val="32"/>
          <w:szCs w:val="32"/>
        </w:rPr>
      </w:pPr>
      <w:bookmarkStart w:id="2" w:name="_Hlk71448534"/>
      <w:r>
        <w:rPr>
          <w:rFonts w:ascii="黑体" w:eastAsia="黑体" w:hAnsi="黑体" w:cs="黑体" w:hint="eastAsia"/>
          <w:sz w:val="32"/>
          <w:szCs w:val="32"/>
        </w:rPr>
        <w:t>附件1</w:t>
      </w:r>
    </w:p>
    <w:p w:rsidR="00517BAA" w:rsidRDefault="00517BAA" w:rsidP="00517BAA">
      <w:pPr>
        <w:adjustRightInd w:val="0"/>
        <w:snapToGrid w:val="0"/>
        <w:spacing w:line="600" w:lineRule="exact"/>
        <w:rPr>
          <w:rFonts w:ascii="华文中宋" w:eastAsia="华文中宋" w:hAnsi="华文中宋" w:cs="华文中宋"/>
          <w:color w:val="000000" w:themeColor="text1"/>
          <w:sz w:val="44"/>
          <w:szCs w:val="44"/>
        </w:rPr>
      </w:pPr>
      <w:bookmarkStart w:id="3" w:name="_Hlk71467506"/>
    </w:p>
    <w:p w:rsidR="00517BAA" w:rsidRDefault="00517BAA" w:rsidP="00517BAA">
      <w:pPr>
        <w:adjustRightInd w:val="0"/>
        <w:snapToGrid w:val="0"/>
        <w:spacing w:line="600" w:lineRule="exact"/>
        <w:rPr>
          <w:rFonts w:ascii="方正小标宋简体" w:eastAsia="方正小标宋简体"/>
          <w:color w:val="000000" w:themeColor="text1"/>
          <w:sz w:val="32"/>
          <w:szCs w:val="32"/>
        </w:rPr>
      </w:pPr>
      <w:r>
        <w:rPr>
          <w:rFonts w:ascii="华文中宋" w:eastAsia="华文中宋" w:hAnsi="华文中宋" w:cs="华文中宋" w:hint="eastAsia"/>
          <w:color w:val="000000" w:themeColor="text1"/>
          <w:sz w:val="44"/>
          <w:szCs w:val="44"/>
        </w:rPr>
        <w:t>2021年全国博士后创新创业大赛参赛条件</w:t>
      </w:r>
    </w:p>
    <w:bookmarkEnd w:id="2"/>
    <w:bookmarkEnd w:id="3"/>
    <w:p w:rsidR="00517BAA" w:rsidRDefault="00517BAA" w:rsidP="00517BAA">
      <w:pPr>
        <w:adjustRightInd w:val="0"/>
        <w:snapToGrid w:val="0"/>
        <w:spacing w:line="600" w:lineRule="exact"/>
        <w:ind w:firstLineChars="200" w:firstLine="640"/>
        <w:rPr>
          <w:rFonts w:ascii="仿宋_GB2312" w:eastAsia="仿宋_GB2312"/>
          <w:color w:val="000000" w:themeColor="text1"/>
          <w:sz w:val="32"/>
          <w:szCs w:val="32"/>
        </w:rPr>
      </w:pP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黑体" w:eastAsia="黑体" w:hAnsi="黑体" w:cs="黑体" w:hint="eastAsia"/>
          <w:color w:val="000000" w:themeColor="text1"/>
          <w:sz w:val="32"/>
          <w:szCs w:val="32"/>
        </w:rPr>
        <w:t>一、创新赛</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参赛项目须同时具备以下条件：</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bookmarkStart w:id="4" w:name="_Hlk69319760"/>
      <w:bookmarkStart w:id="5" w:name="_Hlk69370614"/>
      <w:r>
        <w:rPr>
          <w:rFonts w:ascii="仿宋_GB2312" w:eastAsia="仿宋_GB2312" w:hint="eastAsia"/>
          <w:color w:val="000000" w:themeColor="text1"/>
          <w:sz w:val="32"/>
          <w:szCs w:val="32"/>
        </w:rPr>
        <w:t>（一）参赛项目技术研发负责人或项目研发团队的核心成员至少有1名</w:t>
      </w:r>
      <w:bookmarkEnd w:id="4"/>
      <w:r>
        <w:rPr>
          <w:rFonts w:ascii="仿宋_GB2312" w:eastAsia="仿宋_GB2312" w:hint="eastAsia"/>
          <w:color w:val="000000" w:themeColor="text1"/>
          <w:sz w:val="32"/>
          <w:szCs w:val="32"/>
        </w:rPr>
        <w:t>是国内在站或已出站的博士后研究人员；</w:t>
      </w:r>
      <w:bookmarkEnd w:id="5"/>
      <w:r>
        <w:rPr>
          <w:rFonts w:ascii="仿宋_GB2312" w:eastAsia="仿宋_GB2312" w:hint="eastAsia"/>
          <w:color w:val="000000" w:themeColor="text1"/>
          <w:sz w:val="32"/>
          <w:szCs w:val="32"/>
        </w:rPr>
        <w:t>团队成员均年满18周岁，有合作基础；</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（二）项目具有创新性，且至截止报名时参赛项目尚未在中华人民共和国行政区域内登记注册运营；</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（三）参赛项目所提出的成果、产品或服务符合国家法</w:t>
      </w:r>
      <w:r>
        <w:rPr>
          <w:rFonts w:ascii="仿宋_GB2312" w:eastAsia="仿宋_GB2312" w:hint="eastAsia"/>
          <w:color w:val="000000" w:themeColor="text1"/>
          <w:sz w:val="32"/>
          <w:szCs w:val="32"/>
        </w:rPr>
        <w:lastRenderedPageBreak/>
        <w:t>律法规和产业政策，且参赛者对参赛项目拥有合法自主的知识产权或使用权，无知识产权纠纷。</w:t>
      </w:r>
    </w:p>
    <w:p w:rsidR="00517BAA" w:rsidRDefault="00517BAA" w:rsidP="00517BAA">
      <w:pPr>
        <w:adjustRightInd w:val="0"/>
        <w:snapToGrid w:val="0"/>
        <w:spacing w:line="360" w:lineRule="auto"/>
        <w:rPr>
          <w:rFonts w:ascii="仿宋_GB2312" w:eastAsia="仿宋_GB2312"/>
          <w:color w:val="000000" w:themeColor="text1"/>
          <w:sz w:val="32"/>
          <w:szCs w:val="32"/>
          <w:lang w:val="zh-CN"/>
        </w:rPr>
      </w:pPr>
      <w:r>
        <w:rPr>
          <w:rFonts w:ascii="仿宋_GB2312" w:eastAsia="仿宋_GB2312" w:hint="eastAsia"/>
          <w:color w:val="000000" w:themeColor="text1"/>
          <w:sz w:val="32"/>
          <w:szCs w:val="32"/>
        </w:rPr>
        <w:t xml:space="preserve">    </w:t>
      </w:r>
      <w:r>
        <w:rPr>
          <w:rFonts w:ascii="黑体" w:eastAsia="黑体" w:hAnsi="黑体" w:cs="黑体" w:hint="eastAsia"/>
          <w:color w:val="000000" w:themeColor="text1"/>
          <w:sz w:val="32"/>
          <w:szCs w:val="32"/>
          <w:lang w:val="zh-CN"/>
        </w:rPr>
        <w:t>二、创业赛</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参赛项目须同时具备以下条件：</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（一）2016年1月1日以后至截止报名时已在中华人民共和国行政区域内登记注册的初创型企业，该企业法定代表人或股东成员中至少有1名成员是国内在站或已出站的博士后研究人员；</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（二）企业拥有创新性的产品、技术或商业模式；</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（三）参赛项目具有商业开发价值、市场发展空间大；</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（四）企业发展符合国家法律法规和产业政策要求，经营规范，社会信誉良好，参赛项目无知识产权纠纷。</w:t>
      </w:r>
    </w:p>
    <w:p w:rsidR="00517BAA" w:rsidRDefault="00517BAA" w:rsidP="00517BAA">
      <w:pPr>
        <w:adjustRightInd w:val="0"/>
        <w:snapToGrid w:val="0"/>
        <w:spacing w:line="360" w:lineRule="auto"/>
        <w:rPr>
          <w:rFonts w:ascii="仿宋_GB2312" w:eastAsia="仿宋_GB2312"/>
          <w:color w:val="000000" w:themeColor="text1"/>
          <w:sz w:val="32"/>
          <w:szCs w:val="32"/>
          <w:lang w:val="zh-CN"/>
        </w:rPr>
      </w:pPr>
      <w:r>
        <w:rPr>
          <w:rFonts w:ascii="仿宋_GB2312" w:eastAsia="仿宋_GB2312" w:hint="eastAsia"/>
          <w:color w:val="000000" w:themeColor="text1"/>
          <w:sz w:val="32"/>
          <w:szCs w:val="32"/>
        </w:rPr>
        <w:t xml:space="preserve">    </w:t>
      </w:r>
      <w:r>
        <w:rPr>
          <w:rFonts w:ascii="黑体" w:eastAsia="黑体" w:hAnsi="黑体" w:cs="黑体" w:hint="eastAsia"/>
          <w:color w:val="000000" w:themeColor="text1"/>
          <w:sz w:val="32"/>
          <w:szCs w:val="32"/>
          <w:lang w:val="zh-CN"/>
        </w:rPr>
        <w:t>三、海外（境外）赛</w:t>
      </w:r>
    </w:p>
    <w:p w:rsidR="00517BAA" w:rsidRDefault="00517BAA" w:rsidP="00517BAA">
      <w:pPr>
        <w:adjustRightInd w:val="0"/>
        <w:snapToGrid w:val="0"/>
        <w:spacing w:line="360" w:lineRule="auto"/>
        <w:rPr>
          <w:rFonts w:ascii="仿宋_GB2312" w:eastAsia="仿宋_GB2312"/>
          <w:color w:val="000000" w:themeColor="text1"/>
          <w:sz w:val="32"/>
          <w:szCs w:val="32"/>
          <w:lang w:val="zh-CN"/>
        </w:rPr>
      </w:pPr>
      <w:r>
        <w:rPr>
          <w:rFonts w:ascii="仿宋_GB2312" w:eastAsia="仿宋_GB2312" w:hint="eastAsia"/>
          <w:color w:val="000000" w:themeColor="text1"/>
          <w:sz w:val="32"/>
          <w:szCs w:val="32"/>
        </w:rPr>
        <w:t xml:space="preserve">    参赛项目须</w:t>
      </w:r>
      <w:r>
        <w:rPr>
          <w:rFonts w:ascii="仿宋_GB2312" w:eastAsia="仿宋_GB2312" w:hint="eastAsia"/>
          <w:color w:val="000000" w:themeColor="text1"/>
          <w:sz w:val="32"/>
          <w:szCs w:val="32"/>
          <w:lang w:val="zh-CN"/>
        </w:rPr>
        <w:t>同时具备以下条件：</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一）参赛项目技术研发负责人或项目研发团队的核心成员至少有1人在报名截止前仍在海外（境外）高校、科研院所或企业工作，且满足以下条件之一：具有海外（境外）博士后研究工作经历；在海外（境外）取得博士学位，拟在国</w:t>
      </w:r>
      <w:proofErr w:type="gramStart"/>
      <w:r>
        <w:rPr>
          <w:rFonts w:ascii="仿宋_GB2312" w:eastAsia="仿宋_GB2312" w:hint="eastAsia"/>
          <w:color w:val="000000" w:themeColor="text1"/>
          <w:sz w:val="32"/>
          <w:szCs w:val="32"/>
        </w:rPr>
        <w:t>内设站</w:t>
      </w:r>
      <w:proofErr w:type="gramEnd"/>
      <w:r>
        <w:rPr>
          <w:rFonts w:ascii="仿宋_GB2312" w:eastAsia="仿宋_GB2312" w:hint="eastAsia"/>
          <w:color w:val="000000" w:themeColor="text1"/>
          <w:sz w:val="32"/>
          <w:szCs w:val="32"/>
        </w:rPr>
        <w:t>单位从事博士后研究工作；</w:t>
      </w:r>
    </w:p>
    <w:p w:rsidR="00517BAA" w:rsidRDefault="00517BAA" w:rsidP="00517BAA">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（二）团队成员均年满18周岁，有合作基础，国籍不限；</w:t>
      </w:r>
    </w:p>
    <w:p w:rsidR="00517BAA" w:rsidRDefault="00517BAA" w:rsidP="00517BAA">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（三）参赛项目具有创新性，且尚未在中国境内落地；</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 xml:space="preserve">    （四）须对其参赛的项目拥有合法的知识产权或使用权（授权），团队应承诺申报材料及比赛过程中无国际知识产权纠纷、商业侵权等失实或失信行为。</w:t>
      </w:r>
    </w:p>
    <w:p w:rsidR="00517BAA" w:rsidRDefault="00517BAA" w:rsidP="00517BAA">
      <w:pPr>
        <w:adjustRightInd w:val="0"/>
        <w:snapToGrid w:val="0"/>
        <w:spacing w:line="360" w:lineRule="auto"/>
        <w:rPr>
          <w:rFonts w:ascii="仿宋_GB2312" w:eastAsia="仿宋_GB2312"/>
          <w:color w:val="000000" w:themeColor="text1"/>
          <w:sz w:val="32"/>
          <w:szCs w:val="32"/>
          <w:lang w:val="zh-CN"/>
        </w:rPr>
      </w:pPr>
      <w:r>
        <w:rPr>
          <w:rFonts w:ascii="仿宋_GB2312" w:eastAsia="仿宋_GB2312" w:hint="eastAsia"/>
          <w:color w:val="000000" w:themeColor="text1"/>
          <w:sz w:val="32"/>
          <w:szCs w:val="32"/>
        </w:rPr>
        <w:t xml:space="preserve">    </w:t>
      </w:r>
      <w:r>
        <w:rPr>
          <w:rFonts w:ascii="黑体" w:eastAsia="黑体" w:hAnsi="黑体" w:cs="黑体" w:hint="eastAsia"/>
          <w:color w:val="000000" w:themeColor="text1"/>
          <w:sz w:val="32"/>
          <w:szCs w:val="32"/>
          <w:lang w:val="zh-CN"/>
        </w:rPr>
        <w:t>四、</w:t>
      </w:r>
      <w:proofErr w:type="gramStart"/>
      <w:r>
        <w:rPr>
          <w:rFonts w:ascii="黑体" w:eastAsia="黑体" w:hAnsi="黑体" w:cs="黑体" w:hint="eastAsia"/>
          <w:color w:val="000000" w:themeColor="text1"/>
          <w:sz w:val="32"/>
          <w:szCs w:val="32"/>
          <w:lang w:val="zh-CN"/>
        </w:rPr>
        <w:t>揭榜领题赛</w:t>
      </w:r>
      <w:proofErr w:type="gramEnd"/>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精准聚焦于国内科技企业、科研院所、重点实验室的技术难题科研攻关和技术升级需求，面向国内在站或已出站的博士后以及拟进站从事博士后研究的博士群体征集技术解决方案，实现博士后科技成果与有效需求直接对接，推动博士后成果转移转化和快速落地，促进产学研深度合作。探索实施悬赏揭榜制，打造国内第一个面向博士后人才的</w:t>
      </w:r>
      <w:proofErr w:type="gramStart"/>
      <w:r>
        <w:rPr>
          <w:rFonts w:ascii="仿宋_GB2312" w:eastAsia="仿宋_GB2312" w:hint="eastAsia"/>
          <w:color w:val="000000" w:themeColor="text1"/>
          <w:sz w:val="32"/>
          <w:szCs w:val="32"/>
        </w:rPr>
        <w:t>揭榜领题赛事</w:t>
      </w:r>
      <w:proofErr w:type="gramEnd"/>
      <w:r>
        <w:rPr>
          <w:rFonts w:ascii="仿宋_GB2312" w:eastAsia="仿宋_GB2312" w:hint="eastAsia"/>
          <w:color w:val="000000" w:themeColor="text1"/>
          <w:sz w:val="32"/>
          <w:szCs w:val="32"/>
        </w:rPr>
        <w:t>平台。</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参赛对象为国内在站或已出站博士后人员、拟进站从事博士后研究的博士，并同时具备以下条件：</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（一）能针对科技企业、科研院所、重点实验室的技术难题，提出明确解决方案，要求思路清晰、技术路线可行、数据真实；</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（二）有明确的预期目标及相应技术指标，有可靠的项目完成年限及进度安排等；</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（三）具有合法自主的知识产权，无知识产权纠纷；</w:t>
      </w:r>
    </w:p>
    <w:p w:rsidR="00517BAA" w:rsidRDefault="00517BAA" w:rsidP="00517BAA">
      <w:pPr>
        <w:adjustRightInd w:val="0"/>
        <w:snapToGrid w:val="0"/>
        <w:spacing w:line="360" w:lineRule="auto"/>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（四）参赛者可以是个人，也可以是多人组团进行联合攻关，团队内部有较为明确的合作机制。</w:t>
      </w:r>
    </w:p>
    <w:p w:rsidR="00517BAA" w:rsidRDefault="00517BAA" w:rsidP="00517BAA">
      <w:pPr>
        <w:adjustRightInd w:val="0"/>
        <w:snapToGrid w:val="0"/>
        <w:spacing w:line="360" w:lineRule="auto"/>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lang w:val="zh-CN"/>
        </w:rPr>
        <w:t>五、有关要求</w:t>
      </w: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 xml:space="preserve">    报名</w:t>
      </w:r>
      <w:proofErr w:type="gramStart"/>
      <w:r>
        <w:rPr>
          <w:rFonts w:ascii="仿宋_GB2312" w:eastAsia="仿宋_GB2312" w:hint="eastAsia"/>
          <w:color w:val="000000" w:themeColor="text1"/>
          <w:sz w:val="32"/>
          <w:szCs w:val="32"/>
        </w:rPr>
        <w:t>创新赛</w:t>
      </w:r>
      <w:proofErr w:type="gramEnd"/>
      <w:r>
        <w:rPr>
          <w:rFonts w:ascii="仿宋_GB2312" w:eastAsia="仿宋_GB2312" w:hint="eastAsia"/>
          <w:color w:val="000000" w:themeColor="text1"/>
          <w:sz w:val="32"/>
          <w:szCs w:val="32"/>
        </w:rPr>
        <w:t>和创业赛组别的参赛者，须根据参赛项目情况，在新一代信息技术、高端装备制造、新材料、新能源（含新能源汽车）、生物医药与大健康、现代农业与食品、节能环保以及其他产业领域中选择相应的赛道。参赛者须根</w:t>
      </w:r>
      <w:proofErr w:type="gramStart"/>
      <w:r>
        <w:rPr>
          <w:rFonts w:ascii="仿宋_GB2312" w:eastAsia="仿宋_GB2312" w:hint="eastAsia"/>
          <w:color w:val="000000" w:themeColor="text1"/>
          <w:sz w:val="32"/>
          <w:szCs w:val="32"/>
        </w:rPr>
        <w:t>据创新</w:t>
      </w:r>
      <w:proofErr w:type="gramEnd"/>
      <w:r>
        <w:rPr>
          <w:rFonts w:ascii="仿宋_GB2312" w:eastAsia="仿宋_GB2312" w:hint="eastAsia"/>
          <w:color w:val="000000" w:themeColor="text1"/>
          <w:sz w:val="32"/>
          <w:szCs w:val="32"/>
        </w:rPr>
        <w:t>创业项目所在地或项目主要参与人中博士后研究人员所在的设站单位，选择加入一支参赛队伍，并在通过该支队伍的预选后获得总决赛参赛资格。不得在不同省市或单位之间重复报名。</w:t>
      </w:r>
    </w:p>
    <w:p w:rsidR="00517BAA" w:rsidRDefault="00517BAA" w:rsidP="00517BAA">
      <w:pPr>
        <w:adjustRightInd w:val="0"/>
        <w:snapToGrid w:val="0"/>
        <w:spacing w:line="360" w:lineRule="auto"/>
        <w:rPr>
          <w:rFonts w:ascii="仿宋_GB2312" w:eastAsia="仿宋_GB2312"/>
          <w:color w:val="000000" w:themeColor="text1"/>
          <w:sz w:val="32"/>
          <w:szCs w:val="32"/>
        </w:rPr>
      </w:pPr>
    </w:p>
    <w:p w:rsidR="00517BAA" w:rsidRDefault="00517BAA" w:rsidP="00517BAA">
      <w:pPr>
        <w:adjustRightInd w:val="0"/>
        <w:snapToGrid w:val="0"/>
        <w:spacing w:line="360" w:lineRule="auto"/>
        <w:rPr>
          <w:rFonts w:ascii="仿宋_GB2312" w:eastAsia="仿宋_GB2312"/>
          <w:color w:val="000000" w:themeColor="text1"/>
          <w:sz w:val="32"/>
          <w:szCs w:val="32"/>
        </w:rPr>
      </w:pPr>
      <w:r>
        <w:rPr>
          <w:rFonts w:ascii="仿宋_GB2312" w:eastAsia="仿宋_GB2312" w:hint="eastAsia"/>
          <w:color w:val="000000" w:themeColor="text1"/>
          <w:sz w:val="32"/>
          <w:szCs w:val="32"/>
        </w:rPr>
        <w:br w:type="page"/>
      </w:r>
    </w:p>
    <w:p w:rsidR="00517BAA" w:rsidRDefault="00517BAA" w:rsidP="00517BAA">
      <w:pPr>
        <w:adjustRightInd w:val="0"/>
        <w:snapToGrid w:val="0"/>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附件2</w:t>
      </w:r>
    </w:p>
    <w:p w:rsidR="00517BAA" w:rsidRDefault="00517BAA" w:rsidP="00517BAA">
      <w:pPr>
        <w:adjustRightInd w:val="0"/>
        <w:snapToGrid w:val="0"/>
        <w:spacing w:line="600" w:lineRule="exact"/>
        <w:rPr>
          <w:rFonts w:ascii="仿宋_GB2312" w:eastAsia="仿宋_GB2312"/>
          <w:color w:val="000000" w:themeColor="text1"/>
          <w:sz w:val="32"/>
          <w:szCs w:val="32"/>
        </w:rPr>
      </w:pPr>
    </w:p>
    <w:p w:rsidR="00517BAA" w:rsidRDefault="00517BAA" w:rsidP="00517BAA">
      <w:pPr>
        <w:adjustRightInd w:val="0"/>
        <w:snapToGrid w:val="0"/>
        <w:spacing w:line="600" w:lineRule="exact"/>
        <w:rPr>
          <w:rFonts w:ascii="方正小标宋简体" w:eastAsia="方正小标宋简体"/>
          <w:color w:val="000000" w:themeColor="text1"/>
          <w:sz w:val="32"/>
          <w:szCs w:val="32"/>
        </w:rPr>
      </w:pPr>
      <w:bookmarkStart w:id="6" w:name="_Hlk71467555"/>
      <w:r>
        <w:rPr>
          <w:rFonts w:ascii="华文中宋" w:eastAsia="华文中宋" w:hAnsi="华文中宋" w:cs="华文中宋" w:hint="eastAsia"/>
          <w:color w:val="000000" w:themeColor="text1"/>
          <w:sz w:val="44"/>
          <w:szCs w:val="44"/>
        </w:rPr>
        <w:t>2021年全国博士后创新创业大赛赛事安排</w:t>
      </w:r>
    </w:p>
    <w:bookmarkEnd w:id="6"/>
    <w:p w:rsidR="00517BAA" w:rsidRDefault="00517BAA" w:rsidP="00517BAA">
      <w:pPr>
        <w:spacing w:line="600" w:lineRule="exact"/>
        <w:rPr>
          <w:rFonts w:ascii="仿宋_GB2312" w:eastAsia="仿宋_GB2312"/>
          <w:sz w:val="32"/>
          <w:szCs w:val="32"/>
        </w:rPr>
      </w:pPr>
    </w:p>
    <w:p w:rsidR="00517BAA" w:rsidRDefault="00517BAA" w:rsidP="00517BAA">
      <w:pPr>
        <w:adjustRightInd w:val="0"/>
        <w:snapToGrid w:val="0"/>
        <w:spacing w:line="360" w:lineRule="auto"/>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rPr>
        <w:t xml:space="preserve">    一、</w:t>
      </w:r>
      <w:proofErr w:type="gramStart"/>
      <w:r>
        <w:rPr>
          <w:rFonts w:ascii="黑体" w:eastAsia="黑体" w:hAnsi="黑体" w:cs="黑体" w:hint="eastAsia"/>
          <w:color w:val="000000" w:themeColor="text1"/>
          <w:sz w:val="32"/>
          <w:szCs w:val="32"/>
          <w:lang w:val="zh-CN"/>
        </w:rPr>
        <w:t>创新赛</w:t>
      </w:r>
      <w:proofErr w:type="gramEnd"/>
      <w:r>
        <w:rPr>
          <w:rFonts w:ascii="黑体" w:eastAsia="黑体" w:hAnsi="黑体" w:cs="黑体" w:hint="eastAsia"/>
          <w:color w:val="000000" w:themeColor="text1"/>
          <w:sz w:val="32"/>
          <w:szCs w:val="32"/>
          <w:lang w:val="zh-CN"/>
        </w:rPr>
        <w:t>和创业赛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（一）</w:t>
      </w:r>
      <w:r>
        <w:rPr>
          <w:rFonts w:ascii="楷体" w:eastAsia="楷体" w:hAnsi="楷体" w:cs="楷体" w:hint="eastAsia"/>
          <w:bCs/>
          <w:color w:val="000000" w:themeColor="text1"/>
          <w:sz w:val="32"/>
          <w:szCs w:val="32"/>
          <w:lang w:val="zh-CN"/>
        </w:rPr>
        <w:t>报名参赛</w:t>
      </w:r>
    </w:p>
    <w:p w:rsidR="00517BAA" w:rsidRPr="00CC2197"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 xml:space="preserve">    </w:t>
      </w:r>
      <w:bookmarkStart w:id="7" w:name="_Hlk69716802"/>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自评符合参赛条件的人员自愿登录</w:t>
      </w:r>
      <w:r>
        <w:rPr>
          <w:rFonts w:ascii="仿宋_GB2312" w:eastAsia="仿宋_GB2312" w:hAnsi="微软雅黑" w:cs="宋体" w:hint="eastAsia"/>
          <w:kern w:val="0"/>
          <w:sz w:val="32"/>
          <w:szCs w:val="32"/>
        </w:rPr>
        <w:t>中国博士后</w:t>
      </w:r>
      <w:proofErr w:type="gramStart"/>
      <w:r>
        <w:rPr>
          <w:rFonts w:ascii="仿宋_GB2312" w:eastAsia="仿宋_GB2312" w:hAnsi="微软雅黑" w:cs="宋体" w:hint="eastAsia"/>
          <w:kern w:val="0"/>
          <w:sz w:val="32"/>
          <w:szCs w:val="32"/>
        </w:rPr>
        <w:t>网大赛</w:t>
      </w:r>
      <w:proofErr w:type="gramEnd"/>
      <w:r>
        <w:rPr>
          <w:rFonts w:ascii="仿宋_GB2312" w:eastAsia="仿宋_GB2312" w:hAnsi="微软雅黑" w:cs="宋体" w:hint="eastAsia"/>
          <w:kern w:val="0"/>
          <w:sz w:val="32"/>
          <w:szCs w:val="32"/>
        </w:rPr>
        <w:t>专区（w</w:t>
      </w:r>
      <w:r>
        <w:rPr>
          <w:rFonts w:ascii="仿宋_GB2312" w:eastAsia="仿宋_GB2312" w:hAnsi="微软雅黑" w:cs="宋体"/>
          <w:kern w:val="0"/>
          <w:sz w:val="32"/>
          <w:szCs w:val="32"/>
        </w:rPr>
        <w:t>ww.</w:t>
      </w:r>
      <w:r>
        <w:rPr>
          <w:rFonts w:ascii="仿宋_GB2312" w:eastAsia="仿宋_GB2312" w:hAnsi="微软雅黑" w:cs="宋体" w:hint="eastAsia"/>
          <w:kern w:val="0"/>
          <w:sz w:val="32"/>
          <w:szCs w:val="32"/>
        </w:rPr>
        <w:t>chinapostdoctor</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org.cn）</w:t>
      </w:r>
      <w:r>
        <w:rPr>
          <w:rFonts w:ascii="仿宋_GB2312" w:eastAsia="仿宋_GB2312" w:hAnsi="仿宋_GB2312" w:cs="仿宋_GB2312" w:hint="eastAsia"/>
          <w:bCs/>
          <w:color w:val="000000" w:themeColor="text1"/>
          <w:sz w:val="32"/>
          <w:szCs w:val="32"/>
          <w:lang w:val="zh-CN"/>
        </w:rPr>
        <w:t>注册报名。</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参赛人员须对所填信息的准确性、真实性以及知识产权、允许主办方非商业性使用、宣传等问题</w:t>
      </w:r>
      <w:proofErr w:type="gramStart"/>
      <w:r>
        <w:rPr>
          <w:rFonts w:ascii="仿宋_GB2312" w:eastAsia="仿宋_GB2312" w:hAnsi="仿宋_GB2312" w:cs="仿宋_GB2312" w:hint="eastAsia"/>
          <w:bCs/>
          <w:color w:val="000000" w:themeColor="text1"/>
          <w:sz w:val="32"/>
          <w:szCs w:val="32"/>
          <w:lang w:val="zh-CN"/>
        </w:rPr>
        <w:t>作出</w:t>
      </w:r>
      <w:proofErr w:type="gramEnd"/>
      <w:r>
        <w:rPr>
          <w:rFonts w:ascii="仿宋_GB2312" w:eastAsia="仿宋_GB2312" w:hAnsi="仿宋_GB2312" w:cs="仿宋_GB2312" w:hint="eastAsia"/>
          <w:bCs/>
          <w:color w:val="000000" w:themeColor="text1"/>
          <w:sz w:val="32"/>
          <w:szCs w:val="32"/>
          <w:lang w:val="zh-CN"/>
        </w:rPr>
        <w:t>正式确认和承诺。在中国博士后</w:t>
      </w:r>
      <w:proofErr w:type="gramStart"/>
      <w:r>
        <w:rPr>
          <w:rFonts w:ascii="仿宋_GB2312" w:eastAsia="仿宋_GB2312" w:hAnsi="仿宋_GB2312" w:cs="仿宋_GB2312" w:hint="eastAsia"/>
          <w:bCs/>
          <w:color w:val="000000" w:themeColor="text1"/>
          <w:sz w:val="32"/>
          <w:szCs w:val="32"/>
          <w:lang w:val="zh-CN"/>
        </w:rPr>
        <w:t>网大赛</w:t>
      </w:r>
      <w:proofErr w:type="gramEnd"/>
      <w:r>
        <w:rPr>
          <w:rFonts w:ascii="仿宋_GB2312" w:eastAsia="仿宋_GB2312" w:hAnsi="仿宋_GB2312" w:cs="仿宋_GB2312" w:hint="eastAsia"/>
          <w:bCs/>
          <w:color w:val="000000" w:themeColor="text1"/>
          <w:sz w:val="32"/>
          <w:szCs w:val="32"/>
          <w:lang w:val="zh-CN"/>
        </w:rPr>
        <w:t>专区进行报名注册时须</w:t>
      </w:r>
      <w:proofErr w:type="gramStart"/>
      <w:r>
        <w:rPr>
          <w:rFonts w:ascii="仿宋_GB2312" w:eastAsia="仿宋_GB2312" w:hAnsi="仿宋_GB2312" w:cs="仿宋_GB2312" w:hint="eastAsia"/>
          <w:bCs/>
          <w:color w:val="000000" w:themeColor="text1"/>
          <w:sz w:val="32"/>
          <w:szCs w:val="32"/>
          <w:lang w:val="zh-CN"/>
        </w:rPr>
        <w:t>先网签承诺</w:t>
      </w:r>
      <w:proofErr w:type="gramEnd"/>
      <w:r>
        <w:rPr>
          <w:rFonts w:ascii="仿宋_GB2312" w:eastAsia="仿宋_GB2312" w:hAnsi="仿宋_GB2312" w:cs="仿宋_GB2312" w:hint="eastAsia"/>
          <w:bCs/>
          <w:color w:val="000000" w:themeColor="text1"/>
          <w:sz w:val="32"/>
          <w:szCs w:val="32"/>
          <w:lang w:val="zh-CN"/>
        </w:rPr>
        <w:t>书，并提交项目计划书。项目计划书主要包括项目名称、项目摘要、团队或企业介绍、创新成果及技术、所提供产品或服务、市场分析、营销策略、财务规划、风险及其管理等内容。</w:t>
      </w:r>
    </w:p>
    <w:bookmarkEnd w:id="7"/>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报名截止时间：2021年8月31日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2.</w:t>
      </w:r>
      <w:r>
        <w:rPr>
          <w:rFonts w:ascii="仿宋_GB2312" w:eastAsia="仿宋_GB2312" w:hAnsi="仿宋_GB2312" w:cs="仿宋_GB2312" w:hint="eastAsia"/>
          <w:bCs/>
          <w:color w:val="000000" w:themeColor="text1"/>
          <w:sz w:val="32"/>
          <w:szCs w:val="32"/>
          <w:lang w:val="zh-CN"/>
        </w:rPr>
        <w:t>各地区人力资源社会保障部门和单独组队的博士后设站单位负责对选择</w:t>
      </w:r>
      <w:proofErr w:type="gramStart"/>
      <w:r>
        <w:rPr>
          <w:rFonts w:ascii="仿宋_GB2312" w:eastAsia="仿宋_GB2312" w:hAnsi="仿宋_GB2312" w:cs="仿宋_GB2312" w:hint="eastAsia"/>
          <w:bCs/>
          <w:color w:val="000000" w:themeColor="text1"/>
          <w:sz w:val="32"/>
          <w:szCs w:val="32"/>
          <w:lang w:val="zh-CN"/>
        </w:rPr>
        <w:t>参加本支队伍</w:t>
      </w:r>
      <w:proofErr w:type="gramEnd"/>
      <w:r>
        <w:rPr>
          <w:rFonts w:ascii="仿宋_GB2312" w:eastAsia="仿宋_GB2312" w:hAnsi="仿宋_GB2312" w:cs="仿宋_GB2312" w:hint="eastAsia"/>
          <w:bCs/>
          <w:color w:val="000000" w:themeColor="text1"/>
          <w:sz w:val="32"/>
          <w:szCs w:val="32"/>
          <w:lang w:val="zh-CN"/>
        </w:rPr>
        <w:t>的报名材料进行审核，对符合参赛条件且提交报名材料完整的项目确认参赛资格。</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bookmarkStart w:id="8" w:name="_Hlk69316220"/>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参赛资格确认截止时间：2021年9月15日</w:t>
      </w:r>
    </w:p>
    <w:bookmarkEnd w:id="8"/>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（二）预选</w:t>
      </w:r>
      <w:r>
        <w:rPr>
          <w:rFonts w:ascii="楷体" w:eastAsia="楷体" w:hAnsi="楷体" w:cs="楷体" w:hint="eastAsia"/>
          <w:bCs/>
          <w:color w:val="000000" w:themeColor="text1"/>
          <w:sz w:val="32"/>
          <w:szCs w:val="32"/>
          <w:lang w:val="zh-CN"/>
        </w:rPr>
        <w:t>推荐</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bookmarkStart w:id="9" w:name="_Hlk69316726"/>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各地区人力资源社会保障部门和</w:t>
      </w:r>
      <w:bookmarkStart w:id="10" w:name="_Hlk69316330"/>
      <w:r>
        <w:rPr>
          <w:rFonts w:ascii="仿宋_GB2312" w:eastAsia="仿宋_GB2312" w:hAnsi="仿宋_GB2312" w:cs="仿宋_GB2312" w:hint="eastAsia"/>
          <w:bCs/>
          <w:color w:val="000000" w:themeColor="text1"/>
          <w:sz w:val="32"/>
          <w:szCs w:val="32"/>
          <w:lang w:val="zh-CN"/>
        </w:rPr>
        <w:t>单独组队的博士后设站单位</w:t>
      </w:r>
      <w:bookmarkEnd w:id="9"/>
      <w:bookmarkEnd w:id="10"/>
      <w:r>
        <w:rPr>
          <w:rFonts w:ascii="仿宋_GB2312" w:eastAsia="仿宋_GB2312" w:hAnsi="仿宋_GB2312" w:cs="仿宋_GB2312" w:hint="eastAsia"/>
          <w:bCs/>
          <w:color w:val="000000" w:themeColor="text1"/>
          <w:sz w:val="32"/>
          <w:szCs w:val="32"/>
          <w:lang w:val="zh-CN"/>
        </w:rPr>
        <w:t>可根据参赛报名情况，视情况开展初选工作。</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lastRenderedPageBreak/>
        <w:t xml:space="preserve">    2.</w:t>
      </w:r>
      <w:r>
        <w:rPr>
          <w:rFonts w:ascii="仿宋_GB2312" w:eastAsia="仿宋_GB2312" w:hAnsi="微软雅黑" w:cs="宋体" w:hint="eastAsia"/>
          <w:bCs/>
          <w:kern w:val="0"/>
          <w:sz w:val="32"/>
          <w:szCs w:val="32"/>
        </w:rPr>
        <w:t>每支参赛队伍可在8个专业领域的创新赛组别、创业赛组别各推荐2个以内且总数不超过2</w:t>
      </w:r>
      <w:r>
        <w:rPr>
          <w:rFonts w:ascii="仿宋_GB2312" w:eastAsia="仿宋_GB2312" w:hAnsi="微软雅黑" w:cs="宋体"/>
          <w:bCs/>
          <w:kern w:val="0"/>
          <w:sz w:val="32"/>
          <w:szCs w:val="32"/>
        </w:rPr>
        <w:t>4</w:t>
      </w:r>
      <w:r>
        <w:rPr>
          <w:rFonts w:ascii="仿宋_GB2312" w:eastAsia="仿宋_GB2312" w:hAnsi="微软雅黑" w:cs="宋体" w:hint="eastAsia"/>
          <w:bCs/>
          <w:kern w:val="0"/>
          <w:sz w:val="32"/>
          <w:szCs w:val="32"/>
        </w:rPr>
        <w:t>个项目参加全国总决赛。</w:t>
      </w:r>
      <w:r>
        <w:rPr>
          <w:rFonts w:ascii="仿宋_GB2312" w:eastAsia="仿宋_GB2312" w:hAnsi="仿宋_GB2312" w:cs="仿宋_GB2312" w:hint="eastAsia"/>
          <w:bCs/>
          <w:color w:val="000000" w:themeColor="text1"/>
          <w:sz w:val="32"/>
          <w:szCs w:val="32"/>
          <w:lang w:val="zh-CN"/>
        </w:rPr>
        <w:t>（在正式推荐之前，需通过全国博士后管理信息系统对项目团队中的国内博士后研究人员身份进行核验。）</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考虑到部分地区博士后数量相对偏少，全国博士后管委会办公室可在参赛项目规模基本不变的前提下，根据各地区博士后人员数量、报名积极性对总决赛参赛指标分配进行适当调整。</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预选</w:t>
      </w:r>
      <w:r>
        <w:rPr>
          <w:rFonts w:ascii="仿宋_GB2312" w:eastAsia="仿宋_GB2312" w:hAnsi="仿宋_GB2312" w:cs="仿宋_GB2312" w:hint="eastAsia"/>
          <w:bCs/>
          <w:color w:val="000000" w:themeColor="text1"/>
          <w:sz w:val="32"/>
          <w:szCs w:val="32"/>
          <w:lang w:val="zh-CN"/>
        </w:rPr>
        <w:t>推荐截止时间：2021年10月15日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（三）</w:t>
      </w:r>
      <w:r>
        <w:rPr>
          <w:rFonts w:ascii="楷体" w:eastAsia="楷体" w:hAnsi="楷体" w:cs="楷体" w:hint="eastAsia"/>
          <w:bCs/>
          <w:color w:val="000000" w:themeColor="text1"/>
          <w:sz w:val="32"/>
          <w:szCs w:val="32"/>
          <w:lang w:val="zh-CN"/>
        </w:rPr>
        <w:t>全国大赛总决赛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总决赛</w:t>
      </w:r>
      <w:r>
        <w:rPr>
          <w:rFonts w:ascii="仿宋_GB2312" w:eastAsia="仿宋_GB2312" w:hAnsi="仿宋_GB2312" w:cs="仿宋_GB2312" w:hint="eastAsia"/>
          <w:bCs/>
          <w:color w:val="000000" w:themeColor="text1"/>
          <w:sz w:val="32"/>
          <w:szCs w:val="32"/>
          <w:lang w:val="zh-CN"/>
        </w:rPr>
        <w:t>按照</w:t>
      </w:r>
      <w:proofErr w:type="gramStart"/>
      <w:r>
        <w:rPr>
          <w:rFonts w:ascii="仿宋_GB2312" w:eastAsia="仿宋_GB2312" w:hAnsi="仿宋_GB2312" w:cs="仿宋_GB2312" w:hint="eastAsia"/>
          <w:bCs/>
          <w:color w:val="000000" w:themeColor="text1"/>
          <w:sz w:val="32"/>
          <w:szCs w:val="32"/>
          <w:lang w:val="zh-CN"/>
        </w:rPr>
        <w:t>创新赛</w:t>
      </w:r>
      <w:proofErr w:type="gramEnd"/>
      <w:r>
        <w:rPr>
          <w:rFonts w:ascii="仿宋_GB2312" w:eastAsia="仿宋_GB2312" w:hAnsi="仿宋_GB2312" w:cs="仿宋_GB2312" w:hint="eastAsia"/>
          <w:bCs/>
          <w:color w:val="000000" w:themeColor="text1"/>
          <w:sz w:val="32"/>
          <w:szCs w:val="32"/>
          <w:lang w:val="zh-CN"/>
        </w:rPr>
        <w:t>及创业赛两个组别，分8个专业领域进行。总决赛采用“现场答辩、当场亮分”的评选方式，评委以知名行业专家、创</w:t>
      </w:r>
      <w:proofErr w:type="gramStart"/>
      <w:r>
        <w:rPr>
          <w:rFonts w:ascii="仿宋_GB2312" w:eastAsia="仿宋_GB2312" w:hAnsi="仿宋_GB2312" w:cs="仿宋_GB2312" w:hint="eastAsia"/>
          <w:bCs/>
          <w:color w:val="000000" w:themeColor="text1"/>
          <w:sz w:val="32"/>
          <w:szCs w:val="32"/>
          <w:lang w:val="zh-CN"/>
        </w:rPr>
        <w:t>投专家</w:t>
      </w:r>
      <w:proofErr w:type="gramEnd"/>
      <w:r>
        <w:rPr>
          <w:rFonts w:ascii="仿宋_GB2312" w:eastAsia="仿宋_GB2312" w:hAnsi="仿宋_GB2312" w:cs="仿宋_GB2312" w:hint="eastAsia"/>
          <w:bCs/>
          <w:color w:val="000000" w:themeColor="text1"/>
          <w:sz w:val="32"/>
          <w:szCs w:val="32"/>
          <w:lang w:val="zh-CN"/>
        </w:rPr>
        <w:t>为主。总决赛将根据疫情防控工作要求，采用线下或</w:t>
      </w:r>
      <w:proofErr w:type="gramStart"/>
      <w:r>
        <w:rPr>
          <w:rFonts w:ascii="仿宋_GB2312" w:eastAsia="仿宋_GB2312" w:hAnsi="仿宋_GB2312" w:cs="仿宋_GB2312" w:hint="eastAsia"/>
          <w:bCs/>
          <w:color w:val="000000" w:themeColor="text1"/>
          <w:sz w:val="32"/>
          <w:szCs w:val="32"/>
          <w:lang w:val="zh-CN"/>
        </w:rPr>
        <w:t>网上路演方式</w:t>
      </w:r>
      <w:proofErr w:type="gramEnd"/>
      <w:r>
        <w:rPr>
          <w:rFonts w:ascii="仿宋_GB2312" w:eastAsia="仿宋_GB2312" w:hAnsi="仿宋_GB2312" w:cs="仿宋_GB2312" w:hint="eastAsia"/>
          <w:bCs/>
          <w:color w:val="000000" w:themeColor="text1"/>
          <w:sz w:val="32"/>
          <w:szCs w:val="32"/>
          <w:lang w:val="zh-CN"/>
        </w:rPr>
        <w:t>进行，比赛向观众开放，并通过有关网络平台等进行直播。</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比赛时间：2021年11月下旬</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lang w:val="zh-CN"/>
        </w:rPr>
        <w:t>海外（境外）赛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（一）</w:t>
      </w:r>
      <w:r>
        <w:rPr>
          <w:rFonts w:ascii="楷体" w:eastAsia="楷体" w:hAnsi="楷体" w:cs="楷体" w:hint="eastAsia"/>
          <w:bCs/>
          <w:color w:val="000000" w:themeColor="text1"/>
          <w:sz w:val="32"/>
          <w:szCs w:val="32"/>
          <w:lang w:val="zh-CN"/>
        </w:rPr>
        <w:t>报名参赛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自评符合参赛条件的人员自愿登录中国博士后</w:t>
      </w:r>
      <w:proofErr w:type="gramStart"/>
      <w:r>
        <w:rPr>
          <w:rFonts w:ascii="仿宋_GB2312" w:eastAsia="仿宋_GB2312" w:hAnsi="仿宋_GB2312" w:cs="仿宋_GB2312" w:hint="eastAsia"/>
          <w:bCs/>
          <w:color w:val="000000" w:themeColor="text1"/>
          <w:sz w:val="32"/>
          <w:szCs w:val="32"/>
          <w:lang w:val="zh-CN"/>
        </w:rPr>
        <w:t>网大赛</w:t>
      </w:r>
      <w:proofErr w:type="gramEnd"/>
      <w:r>
        <w:rPr>
          <w:rFonts w:ascii="仿宋_GB2312" w:eastAsia="仿宋_GB2312" w:hAnsi="仿宋_GB2312" w:cs="仿宋_GB2312" w:hint="eastAsia"/>
          <w:bCs/>
          <w:color w:val="000000" w:themeColor="text1"/>
          <w:sz w:val="32"/>
          <w:szCs w:val="32"/>
          <w:lang w:val="zh-CN"/>
        </w:rPr>
        <w:t>专区注册报名。</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参赛人员须对所填信息的准确性、真实性以及知识产权、允许主办方非商业性使用、宣传等问题</w:t>
      </w:r>
      <w:proofErr w:type="gramStart"/>
      <w:r>
        <w:rPr>
          <w:rFonts w:ascii="仿宋_GB2312" w:eastAsia="仿宋_GB2312" w:hAnsi="仿宋_GB2312" w:cs="仿宋_GB2312" w:hint="eastAsia"/>
          <w:bCs/>
          <w:color w:val="000000" w:themeColor="text1"/>
          <w:sz w:val="32"/>
          <w:szCs w:val="32"/>
          <w:lang w:val="zh-CN"/>
        </w:rPr>
        <w:t>作出</w:t>
      </w:r>
      <w:proofErr w:type="gramEnd"/>
      <w:r>
        <w:rPr>
          <w:rFonts w:ascii="仿宋_GB2312" w:eastAsia="仿宋_GB2312" w:hAnsi="仿宋_GB2312" w:cs="仿宋_GB2312" w:hint="eastAsia"/>
          <w:bCs/>
          <w:color w:val="000000" w:themeColor="text1"/>
          <w:sz w:val="32"/>
          <w:szCs w:val="32"/>
          <w:lang w:val="zh-CN"/>
        </w:rPr>
        <w:t>正式确认和承诺。</w:t>
      </w:r>
      <w:r>
        <w:rPr>
          <w:rFonts w:ascii="仿宋_GB2312" w:eastAsia="仿宋_GB2312" w:hAnsi="仿宋_GB2312" w:cs="仿宋_GB2312" w:hint="eastAsia"/>
          <w:bCs/>
          <w:color w:val="000000" w:themeColor="text1"/>
          <w:sz w:val="32"/>
          <w:szCs w:val="32"/>
          <w:lang w:val="zh-CN"/>
        </w:rPr>
        <w:lastRenderedPageBreak/>
        <w:t>在中国博士后</w:t>
      </w:r>
      <w:proofErr w:type="gramStart"/>
      <w:r>
        <w:rPr>
          <w:rFonts w:ascii="仿宋_GB2312" w:eastAsia="仿宋_GB2312" w:hAnsi="仿宋_GB2312" w:cs="仿宋_GB2312" w:hint="eastAsia"/>
          <w:bCs/>
          <w:color w:val="000000" w:themeColor="text1"/>
          <w:sz w:val="32"/>
          <w:szCs w:val="32"/>
          <w:lang w:val="zh-CN"/>
        </w:rPr>
        <w:t>网大赛</w:t>
      </w:r>
      <w:proofErr w:type="gramEnd"/>
      <w:r>
        <w:rPr>
          <w:rFonts w:ascii="仿宋_GB2312" w:eastAsia="仿宋_GB2312" w:hAnsi="仿宋_GB2312" w:cs="仿宋_GB2312" w:hint="eastAsia"/>
          <w:bCs/>
          <w:color w:val="000000" w:themeColor="text1"/>
          <w:sz w:val="32"/>
          <w:szCs w:val="32"/>
          <w:lang w:val="zh-CN"/>
        </w:rPr>
        <w:t>专区进行报名注册时须</w:t>
      </w:r>
      <w:proofErr w:type="gramStart"/>
      <w:r>
        <w:rPr>
          <w:rFonts w:ascii="仿宋_GB2312" w:eastAsia="仿宋_GB2312" w:hAnsi="仿宋_GB2312" w:cs="仿宋_GB2312" w:hint="eastAsia"/>
          <w:bCs/>
          <w:color w:val="000000" w:themeColor="text1"/>
          <w:sz w:val="32"/>
          <w:szCs w:val="32"/>
          <w:lang w:val="zh-CN"/>
        </w:rPr>
        <w:t>先网签承诺</w:t>
      </w:r>
      <w:proofErr w:type="gramEnd"/>
      <w:r>
        <w:rPr>
          <w:rFonts w:ascii="仿宋_GB2312" w:eastAsia="仿宋_GB2312" w:hAnsi="仿宋_GB2312" w:cs="仿宋_GB2312" w:hint="eastAsia"/>
          <w:bCs/>
          <w:color w:val="000000" w:themeColor="text1"/>
          <w:sz w:val="32"/>
          <w:szCs w:val="32"/>
          <w:lang w:val="zh-CN"/>
        </w:rPr>
        <w:t>书，并提交项目计划书。项目计划书主要包括项目名称、项目摘要、团队介绍、创新成果及技术、所提供产品或服务、市场分析、营销策略、财务规划、风险及其管理等。参赛人员须对所填信息的准确性和真实性负责。</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报名截止时间：2021年8月31日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（二）</w:t>
      </w:r>
      <w:r>
        <w:rPr>
          <w:rFonts w:ascii="楷体" w:eastAsia="楷体" w:hAnsi="楷体" w:cs="楷体" w:hint="eastAsia"/>
          <w:bCs/>
          <w:color w:val="000000" w:themeColor="text1"/>
          <w:sz w:val="32"/>
          <w:szCs w:val="32"/>
          <w:lang w:val="zh-CN"/>
        </w:rPr>
        <w:t>资格审核</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由大赛执委会及具体执行机构对海外（境外）博士后的报名材料进行形式审核，对符合参赛条件且提交报名材料完整的项目确认参赛资格。</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参赛资格确认截止时间：2021年9月15日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（三）</w:t>
      </w:r>
      <w:r>
        <w:rPr>
          <w:rFonts w:ascii="楷体" w:eastAsia="楷体" w:hAnsi="楷体" w:cs="楷体" w:hint="eastAsia"/>
          <w:bCs/>
          <w:color w:val="000000" w:themeColor="text1"/>
          <w:sz w:val="32"/>
          <w:szCs w:val="32"/>
          <w:lang w:val="zh-CN"/>
        </w:rPr>
        <w:t>书面评审</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邀请知名行业专家、创</w:t>
      </w:r>
      <w:proofErr w:type="gramStart"/>
      <w:r>
        <w:rPr>
          <w:rFonts w:ascii="仿宋_GB2312" w:eastAsia="仿宋_GB2312" w:hAnsi="仿宋_GB2312" w:cs="仿宋_GB2312" w:hint="eastAsia"/>
          <w:bCs/>
          <w:color w:val="000000" w:themeColor="text1"/>
          <w:sz w:val="32"/>
          <w:szCs w:val="32"/>
          <w:lang w:val="zh-CN"/>
        </w:rPr>
        <w:t>投专家</w:t>
      </w:r>
      <w:proofErr w:type="gramEnd"/>
      <w:r>
        <w:rPr>
          <w:rFonts w:ascii="仿宋_GB2312" w:eastAsia="仿宋_GB2312" w:hAnsi="仿宋_GB2312" w:cs="仿宋_GB2312" w:hint="eastAsia"/>
          <w:bCs/>
          <w:color w:val="000000" w:themeColor="text1"/>
          <w:sz w:val="32"/>
          <w:szCs w:val="32"/>
          <w:lang w:val="zh-CN"/>
        </w:rPr>
        <w:t>组成评审小组，对完成报名且通过资格审核的海外（境外）项目进行书面评审，评选不超过120个优秀项目进入总决赛。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（四）</w:t>
      </w:r>
      <w:r>
        <w:rPr>
          <w:rFonts w:ascii="楷体" w:eastAsia="楷体" w:hAnsi="楷体" w:cs="楷体" w:hint="eastAsia"/>
          <w:bCs/>
          <w:color w:val="000000" w:themeColor="text1"/>
          <w:sz w:val="32"/>
          <w:szCs w:val="32"/>
          <w:lang w:val="zh-CN"/>
        </w:rPr>
        <w:t>全国大赛总决赛</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比赛按照“在线路演和专家答辩”的方式进行，海外（境外）参赛者通过视频连线的方式进行路演与答辩。评委在总决赛现场通过视频连线进行项目评审。比赛向观众开放，并通过有关网络平台等进行直播。</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比赛时间：2021年11月下旬</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黑体" w:eastAsia="黑体" w:hAnsi="黑体" w:cs="黑体" w:hint="eastAsia"/>
          <w:color w:val="000000" w:themeColor="text1"/>
          <w:sz w:val="32"/>
          <w:szCs w:val="32"/>
          <w:lang w:val="zh-CN"/>
        </w:rPr>
        <w:t>三、</w:t>
      </w:r>
      <w:proofErr w:type="gramStart"/>
      <w:r>
        <w:rPr>
          <w:rFonts w:ascii="黑体" w:eastAsia="黑体" w:hAnsi="黑体" w:cs="黑体" w:hint="eastAsia"/>
          <w:color w:val="000000" w:themeColor="text1"/>
          <w:sz w:val="32"/>
          <w:szCs w:val="32"/>
          <w:lang w:val="zh-CN"/>
        </w:rPr>
        <w:t>揭榜领题赛</w:t>
      </w:r>
      <w:proofErr w:type="gramEnd"/>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lastRenderedPageBreak/>
        <w:t xml:space="preserve">    </w:t>
      </w:r>
      <w:r>
        <w:rPr>
          <w:rFonts w:ascii="楷体" w:eastAsia="楷体" w:hAnsi="楷体" w:cs="楷体" w:hint="eastAsia"/>
          <w:bCs/>
          <w:color w:val="000000" w:themeColor="text1"/>
          <w:sz w:val="32"/>
          <w:szCs w:val="32"/>
        </w:rPr>
        <w:t>（一）</w:t>
      </w:r>
      <w:r>
        <w:rPr>
          <w:rFonts w:ascii="楷体" w:eastAsia="楷体" w:hAnsi="楷体" w:cs="楷体" w:hint="eastAsia"/>
          <w:bCs/>
          <w:color w:val="000000" w:themeColor="text1"/>
          <w:sz w:val="32"/>
          <w:szCs w:val="32"/>
          <w:lang w:val="zh-CN"/>
        </w:rPr>
        <w:t>需求征集</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征集企业、科研院所、重点实验室等在研发、生产过程中急需解决的技术问题，包括技术研发、产品研发、技术改造和技术配套等需求，特别是阻碍企业发展的技术瓶颈和关键难题。</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需求征集截止时间：2021年7月</w:t>
      </w:r>
      <w:r>
        <w:rPr>
          <w:rFonts w:ascii="仿宋_GB2312" w:eastAsia="仿宋_GB2312" w:hAnsi="仿宋_GB2312" w:cs="仿宋_GB2312" w:hint="eastAsia"/>
          <w:bCs/>
          <w:color w:val="000000" w:themeColor="text1"/>
          <w:sz w:val="32"/>
          <w:szCs w:val="32"/>
        </w:rPr>
        <w:t>15</w:t>
      </w:r>
      <w:r>
        <w:rPr>
          <w:rFonts w:ascii="仿宋_GB2312" w:eastAsia="仿宋_GB2312" w:hAnsi="仿宋_GB2312" w:cs="仿宋_GB2312" w:hint="eastAsia"/>
          <w:bCs/>
          <w:color w:val="000000" w:themeColor="text1"/>
          <w:sz w:val="32"/>
          <w:szCs w:val="32"/>
          <w:lang w:val="zh-CN"/>
        </w:rPr>
        <w:t>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（二）</w:t>
      </w:r>
      <w:r>
        <w:rPr>
          <w:rFonts w:ascii="楷体" w:eastAsia="楷体" w:hAnsi="楷体" w:cs="楷体" w:hint="eastAsia"/>
          <w:bCs/>
          <w:color w:val="000000" w:themeColor="text1"/>
          <w:sz w:val="32"/>
          <w:szCs w:val="32"/>
          <w:lang w:val="zh-CN"/>
        </w:rPr>
        <w:t>需求发布</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大赛执委会根据征集的企业创新需求，统一安排专家进行分析，根据重要性、可行性、难易程度等指标，对企业技术创新需求进行梳理，形成全国博士后创新创业大赛揭榜</w:t>
      </w:r>
      <w:proofErr w:type="gramStart"/>
      <w:r>
        <w:rPr>
          <w:rFonts w:ascii="仿宋_GB2312" w:eastAsia="仿宋_GB2312" w:hAnsi="仿宋_GB2312" w:cs="仿宋_GB2312" w:hint="eastAsia"/>
          <w:bCs/>
          <w:color w:val="000000" w:themeColor="text1"/>
          <w:sz w:val="32"/>
          <w:szCs w:val="32"/>
          <w:lang w:val="zh-CN"/>
        </w:rPr>
        <w:t>领题需求</w:t>
      </w:r>
      <w:proofErr w:type="gramEnd"/>
      <w:r>
        <w:rPr>
          <w:rFonts w:ascii="仿宋_GB2312" w:eastAsia="仿宋_GB2312" w:hAnsi="仿宋_GB2312" w:cs="仿宋_GB2312" w:hint="eastAsia"/>
          <w:bCs/>
          <w:color w:val="000000" w:themeColor="text1"/>
          <w:sz w:val="32"/>
          <w:szCs w:val="32"/>
          <w:lang w:val="zh-CN"/>
        </w:rPr>
        <w:t>公告，集中发布。</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需求发布截止时间：2021年</w:t>
      </w:r>
      <w:r>
        <w:rPr>
          <w:rFonts w:ascii="仿宋_GB2312" w:eastAsia="仿宋_GB2312" w:hAnsi="仿宋_GB2312" w:cs="仿宋_GB2312" w:hint="eastAsia"/>
          <w:bCs/>
          <w:color w:val="000000" w:themeColor="text1"/>
          <w:sz w:val="32"/>
          <w:szCs w:val="32"/>
        </w:rPr>
        <w:t>7</w:t>
      </w:r>
      <w:r>
        <w:rPr>
          <w:rFonts w:ascii="仿宋_GB2312" w:eastAsia="仿宋_GB2312" w:hAnsi="仿宋_GB2312" w:cs="仿宋_GB2312" w:hint="eastAsia"/>
          <w:bCs/>
          <w:color w:val="000000" w:themeColor="text1"/>
          <w:sz w:val="32"/>
          <w:szCs w:val="32"/>
          <w:lang w:val="zh-CN"/>
        </w:rPr>
        <w:t>月3</w:t>
      </w:r>
      <w:r>
        <w:rPr>
          <w:rFonts w:ascii="仿宋_GB2312" w:eastAsia="仿宋_GB2312" w:hAnsi="仿宋_GB2312"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lang w:val="zh-CN"/>
        </w:rPr>
        <w:t>日</w:t>
      </w:r>
    </w:p>
    <w:p w:rsidR="00517BAA" w:rsidRDefault="00517BAA" w:rsidP="00517BAA">
      <w:pPr>
        <w:adjustRightInd w:val="0"/>
        <w:snapToGrid w:val="0"/>
        <w:spacing w:line="360" w:lineRule="auto"/>
        <w:rPr>
          <w:rFonts w:ascii="楷体" w:eastAsia="楷体" w:hAnsi="楷体" w:cs="楷体"/>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（三）</w:t>
      </w:r>
      <w:r>
        <w:rPr>
          <w:rFonts w:ascii="楷体" w:eastAsia="楷体" w:hAnsi="楷体" w:cs="楷体" w:hint="eastAsia"/>
          <w:bCs/>
          <w:color w:val="000000" w:themeColor="text1"/>
          <w:sz w:val="32"/>
          <w:szCs w:val="32"/>
          <w:lang w:val="zh-CN"/>
        </w:rPr>
        <w:t>参赛应征</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参赛人员针对技术需求提交解决方案。参赛人员须对所填信息的准确性、真实性以及知识产权、允许主办方非商业性使用、宣传等问题</w:t>
      </w:r>
      <w:proofErr w:type="gramStart"/>
      <w:r>
        <w:rPr>
          <w:rFonts w:ascii="仿宋_GB2312" w:eastAsia="仿宋_GB2312" w:hAnsi="仿宋_GB2312" w:cs="仿宋_GB2312" w:hint="eastAsia"/>
          <w:bCs/>
          <w:color w:val="000000" w:themeColor="text1"/>
          <w:sz w:val="32"/>
          <w:szCs w:val="32"/>
          <w:lang w:val="zh-CN"/>
        </w:rPr>
        <w:t>作出</w:t>
      </w:r>
      <w:proofErr w:type="gramEnd"/>
      <w:r>
        <w:rPr>
          <w:rFonts w:ascii="仿宋_GB2312" w:eastAsia="仿宋_GB2312" w:hAnsi="仿宋_GB2312" w:cs="仿宋_GB2312" w:hint="eastAsia"/>
          <w:bCs/>
          <w:color w:val="000000" w:themeColor="text1"/>
          <w:sz w:val="32"/>
          <w:szCs w:val="32"/>
          <w:lang w:val="zh-CN"/>
        </w:rPr>
        <w:t>正式确认和承诺。在中国博士后</w:t>
      </w:r>
      <w:proofErr w:type="gramStart"/>
      <w:r>
        <w:rPr>
          <w:rFonts w:ascii="仿宋_GB2312" w:eastAsia="仿宋_GB2312" w:hAnsi="仿宋_GB2312" w:cs="仿宋_GB2312" w:hint="eastAsia"/>
          <w:bCs/>
          <w:color w:val="000000" w:themeColor="text1"/>
          <w:sz w:val="32"/>
          <w:szCs w:val="32"/>
          <w:lang w:val="zh-CN"/>
        </w:rPr>
        <w:t>网大赛</w:t>
      </w:r>
      <w:proofErr w:type="gramEnd"/>
      <w:r>
        <w:rPr>
          <w:rFonts w:ascii="仿宋_GB2312" w:eastAsia="仿宋_GB2312" w:hAnsi="仿宋_GB2312" w:cs="仿宋_GB2312" w:hint="eastAsia"/>
          <w:bCs/>
          <w:color w:val="000000" w:themeColor="text1"/>
          <w:sz w:val="32"/>
          <w:szCs w:val="32"/>
          <w:lang w:val="zh-CN"/>
        </w:rPr>
        <w:t>专区进行报名注册时须</w:t>
      </w:r>
      <w:proofErr w:type="gramStart"/>
      <w:r>
        <w:rPr>
          <w:rFonts w:ascii="仿宋_GB2312" w:eastAsia="仿宋_GB2312" w:hAnsi="仿宋_GB2312" w:cs="仿宋_GB2312" w:hint="eastAsia"/>
          <w:bCs/>
          <w:color w:val="000000" w:themeColor="text1"/>
          <w:sz w:val="32"/>
          <w:szCs w:val="32"/>
          <w:lang w:val="zh-CN"/>
        </w:rPr>
        <w:t>先网签承诺</w:t>
      </w:r>
      <w:proofErr w:type="gramEnd"/>
      <w:r>
        <w:rPr>
          <w:rFonts w:ascii="仿宋_GB2312" w:eastAsia="仿宋_GB2312" w:hAnsi="仿宋_GB2312" w:cs="仿宋_GB2312" w:hint="eastAsia"/>
          <w:bCs/>
          <w:color w:val="000000" w:themeColor="text1"/>
          <w:sz w:val="32"/>
          <w:szCs w:val="32"/>
          <w:lang w:val="zh-CN"/>
        </w:rPr>
        <w:t>书。大赛执委会组织专家根据有关指标及需求方实际情况，对参赛的解决方案进行分析、评估，并进行知识产权查证，选取优秀解决方案，组织供需双方对接，双方签订协议。</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参赛应征截止时间：2021年10月</w:t>
      </w:r>
      <w:r>
        <w:rPr>
          <w:rFonts w:ascii="仿宋_GB2312" w:eastAsia="仿宋_GB2312" w:hAnsi="仿宋_GB2312" w:cs="仿宋_GB2312" w:hint="eastAsia"/>
          <w:bCs/>
          <w:color w:val="000000" w:themeColor="text1"/>
          <w:sz w:val="32"/>
          <w:szCs w:val="32"/>
        </w:rPr>
        <w:t>15</w:t>
      </w:r>
      <w:r>
        <w:rPr>
          <w:rFonts w:ascii="仿宋_GB2312" w:eastAsia="仿宋_GB2312" w:hAnsi="仿宋_GB2312" w:cs="仿宋_GB2312" w:hint="eastAsia"/>
          <w:bCs/>
          <w:color w:val="000000" w:themeColor="text1"/>
          <w:sz w:val="32"/>
          <w:szCs w:val="32"/>
          <w:lang w:val="zh-CN"/>
        </w:rPr>
        <w:t>日</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楷体" w:eastAsia="楷体" w:hAnsi="楷体" w:cs="楷体" w:hint="eastAsia"/>
          <w:bCs/>
          <w:color w:val="000000" w:themeColor="text1"/>
          <w:sz w:val="32"/>
          <w:szCs w:val="32"/>
        </w:rPr>
        <w:t>（四）</w:t>
      </w:r>
      <w:r>
        <w:rPr>
          <w:rFonts w:ascii="楷体" w:eastAsia="楷体" w:hAnsi="楷体" w:cs="楷体" w:hint="eastAsia"/>
          <w:bCs/>
          <w:color w:val="000000" w:themeColor="text1"/>
          <w:sz w:val="32"/>
          <w:szCs w:val="32"/>
          <w:lang w:val="zh-CN"/>
        </w:rPr>
        <w:t>现场挑战</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lastRenderedPageBreak/>
        <w:t xml:space="preserve">    </w:t>
      </w:r>
      <w:r>
        <w:rPr>
          <w:rFonts w:ascii="仿宋_GB2312" w:eastAsia="仿宋_GB2312" w:hAnsi="仿宋_GB2312" w:cs="仿宋_GB2312" w:hint="eastAsia"/>
          <w:bCs/>
          <w:color w:val="000000" w:themeColor="text1"/>
          <w:sz w:val="32"/>
          <w:szCs w:val="32"/>
          <w:lang w:val="zh-CN"/>
        </w:rPr>
        <w:t>按行业领域选取不超过20个项目进行现场挑战，针对每个项目需求逐一阐述解决方案。现场挑战采用“现场答辩、当场亮分”的评选方式，评委以技术需求单位和创</w:t>
      </w:r>
      <w:proofErr w:type="gramStart"/>
      <w:r>
        <w:rPr>
          <w:rFonts w:ascii="仿宋_GB2312" w:eastAsia="仿宋_GB2312" w:hAnsi="仿宋_GB2312" w:cs="仿宋_GB2312" w:hint="eastAsia"/>
          <w:bCs/>
          <w:color w:val="000000" w:themeColor="text1"/>
          <w:sz w:val="32"/>
          <w:szCs w:val="32"/>
          <w:lang w:val="zh-CN"/>
        </w:rPr>
        <w:t>投专家</w:t>
      </w:r>
      <w:proofErr w:type="gramEnd"/>
      <w:r>
        <w:rPr>
          <w:rFonts w:ascii="仿宋_GB2312" w:eastAsia="仿宋_GB2312" w:hAnsi="仿宋_GB2312" w:cs="仿宋_GB2312" w:hint="eastAsia"/>
          <w:bCs/>
          <w:color w:val="000000" w:themeColor="text1"/>
          <w:sz w:val="32"/>
          <w:szCs w:val="32"/>
          <w:lang w:val="zh-CN"/>
        </w:rPr>
        <w:t>为主。将根据疫情防控工作要求，采用线下或</w:t>
      </w:r>
      <w:proofErr w:type="gramStart"/>
      <w:r>
        <w:rPr>
          <w:rFonts w:ascii="仿宋_GB2312" w:eastAsia="仿宋_GB2312" w:hAnsi="仿宋_GB2312" w:cs="仿宋_GB2312" w:hint="eastAsia"/>
          <w:bCs/>
          <w:color w:val="000000" w:themeColor="text1"/>
          <w:sz w:val="32"/>
          <w:szCs w:val="32"/>
          <w:lang w:val="zh-CN"/>
        </w:rPr>
        <w:t>网上路演方式</w:t>
      </w:r>
      <w:proofErr w:type="gramEnd"/>
      <w:r>
        <w:rPr>
          <w:rFonts w:ascii="仿宋_GB2312" w:eastAsia="仿宋_GB2312" w:hAnsi="仿宋_GB2312" w:cs="仿宋_GB2312" w:hint="eastAsia"/>
          <w:bCs/>
          <w:color w:val="000000" w:themeColor="text1"/>
          <w:sz w:val="32"/>
          <w:szCs w:val="32"/>
          <w:lang w:val="zh-CN"/>
        </w:rPr>
        <w:t>进行，比赛向观众开放，并通过有关网络平台等进行直播。</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现场挑战赛时间：2021年11月下旬</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lang w:val="zh-CN"/>
        </w:rPr>
        <w:t>除现场挑战外，揭榜</w:t>
      </w:r>
      <w:proofErr w:type="gramStart"/>
      <w:r>
        <w:rPr>
          <w:rFonts w:ascii="仿宋_GB2312" w:eastAsia="仿宋_GB2312" w:hAnsi="仿宋_GB2312" w:cs="仿宋_GB2312" w:hint="eastAsia"/>
          <w:bCs/>
          <w:color w:val="000000" w:themeColor="text1"/>
          <w:sz w:val="32"/>
          <w:szCs w:val="32"/>
          <w:lang w:val="zh-CN"/>
        </w:rPr>
        <w:t>领题赛需求</w:t>
      </w:r>
      <w:proofErr w:type="gramEnd"/>
      <w:r>
        <w:rPr>
          <w:rFonts w:ascii="仿宋_GB2312" w:eastAsia="仿宋_GB2312" w:hAnsi="仿宋_GB2312" w:cs="仿宋_GB2312" w:hint="eastAsia"/>
          <w:bCs/>
          <w:color w:val="000000" w:themeColor="text1"/>
          <w:sz w:val="32"/>
          <w:szCs w:val="32"/>
          <w:lang w:val="zh-CN"/>
        </w:rPr>
        <w:t>征集、需求发布及参赛应征等环节均在中国博士后</w:t>
      </w:r>
      <w:proofErr w:type="gramStart"/>
      <w:r>
        <w:rPr>
          <w:rFonts w:ascii="仿宋_GB2312" w:eastAsia="仿宋_GB2312" w:hAnsi="仿宋_GB2312" w:cs="仿宋_GB2312" w:hint="eastAsia"/>
          <w:bCs/>
          <w:color w:val="000000" w:themeColor="text1"/>
          <w:sz w:val="32"/>
          <w:szCs w:val="32"/>
          <w:lang w:val="zh-CN"/>
        </w:rPr>
        <w:t>网大赛</w:t>
      </w:r>
      <w:proofErr w:type="gramEnd"/>
      <w:r>
        <w:rPr>
          <w:rFonts w:ascii="仿宋_GB2312" w:eastAsia="仿宋_GB2312" w:hAnsi="仿宋_GB2312" w:cs="仿宋_GB2312" w:hint="eastAsia"/>
          <w:bCs/>
          <w:color w:val="000000" w:themeColor="text1"/>
          <w:sz w:val="32"/>
          <w:szCs w:val="32"/>
          <w:lang w:val="zh-CN"/>
        </w:rPr>
        <w:t>专区进行。</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br w:type="page"/>
      </w:r>
    </w:p>
    <w:p w:rsidR="00517BAA" w:rsidRDefault="00517BAA" w:rsidP="00517BAA">
      <w:pPr>
        <w:adjustRightInd w:val="0"/>
        <w:snapToGrid w:val="0"/>
        <w:spacing w:line="360" w:lineRule="auto"/>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lang w:val="zh-CN"/>
        </w:rPr>
        <w:lastRenderedPageBreak/>
        <w:t>附件</w:t>
      </w:r>
      <w:r>
        <w:rPr>
          <w:rFonts w:ascii="黑体" w:eastAsia="黑体" w:hAnsi="黑体" w:cs="黑体" w:hint="eastAsia"/>
          <w:bCs/>
          <w:color w:val="000000" w:themeColor="text1"/>
          <w:sz w:val="32"/>
          <w:szCs w:val="32"/>
        </w:rPr>
        <w:t>3</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p>
    <w:p w:rsidR="00517BAA" w:rsidRDefault="00517BAA" w:rsidP="00517BAA">
      <w:pPr>
        <w:adjustRightInd w:val="0"/>
        <w:snapToGrid w:val="0"/>
        <w:spacing w:line="360" w:lineRule="auto"/>
        <w:jc w:val="center"/>
        <w:rPr>
          <w:rFonts w:ascii="华文中宋" w:eastAsia="华文中宋" w:hAnsi="华文中宋" w:cs="华文中宋"/>
          <w:bCs/>
          <w:color w:val="000000" w:themeColor="text1"/>
          <w:sz w:val="44"/>
          <w:szCs w:val="44"/>
        </w:rPr>
      </w:pPr>
      <w:r>
        <w:rPr>
          <w:rFonts w:ascii="华文中宋" w:eastAsia="华文中宋" w:hAnsi="华文中宋" w:cs="华文中宋" w:hint="eastAsia"/>
          <w:bCs/>
          <w:color w:val="000000" w:themeColor="text1"/>
          <w:sz w:val="44"/>
          <w:szCs w:val="44"/>
        </w:rPr>
        <w:t>可单独组队的博士后设站单位名单</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北京大学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清华大学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复旦大学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上海交通大学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西安交通大学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中国科学技术大学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浙江大学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四川大学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武汉大学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中山大学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吉林大学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华中科技大学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山东大学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深圳大学</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中国科学院在京研究所</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br w:type="page"/>
      </w:r>
    </w:p>
    <w:p w:rsidR="00517BAA" w:rsidRDefault="00517BAA" w:rsidP="00517BAA">
      <w:pPr>
        <w:adjustRightInd w:val="0"/>
        <w:snapToGrid w:val="0"/>
        <w:spacing w:line="360" w:lineRule="auto"/>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附件4</w:t>
      </w:r>
    </w:p>
    <w:p w:rsidR="00517BAA" w:rsidRDefault="00517BAA" w:rsidP="00517BAA">
      <w:pPr>
        <w:adjustRightInd w:val="0"/>
        <w:snapToGrid w:val="0"/>
        <w:spacing w:line="360" w:lineRule="auto"/>
        <w:rPr>
          <w:rFonts w:ascii="仿宋_GB2312" w:eastAsia="仿宋_GB2312" w:hAnsi="仿宋_GB2312" w:cs="仿宋_GB2312"/>
          <w:bCs/>
          <w:color w:val="000000" w:themeColor="text1"/>
          <w:sz w:val="32"/>
          <w:szCs w:val="32"/>
        </w:rPr>
      </w:pPr>
    </w:p>
    <w:p w:rsidR="00517BAA" w:rsidRDefault="00517BAA" w:rsidP="00517BAA">
      <w:pPr>
        <w:adjustRightInd w:val="0"/>
        <w:snapToGrid w:val="0"/>
        <w:spacing w:line="360" w:lineRule="auto"/>
        <w:jc w:val="center"/>
        <w:rPr>
          <w:rFonts w:ascii="华文中宋" w:eastAsia="华文中宋" w:hAnsi="华文中宋" w:cs="华文中宋"/>
          <w:color w:val="000000"/>
          <w:kern w:val="0"/>
          <w:sz w:val="44"/>
          <w:szCs w:val="44"/>
        </w:rPr>
      </w:pPr>
      <w:r>
        <w:rPr>
          <w:rFonts w:ascii="华文中宋" w:eastAsia="华文中宋" w:hAnsi="华文中宋" w:cs="华文中宋" w:hint="eastAsia"/>
          <w:color w:val="000000"/>
          <w:kern w:val="0"/>
          <w:sz w:val="44"/>
          <w:szCs w:val="44"/>
        </w:rPr>
        <w:t>大赛联络员报名回执</w:t>
      </w:r>
    </w:p>
    <w:p w:rsidR="00517BAA" w:rsidRDefault="00517BAA" w:rsidP="00517BAA">
      <w:pPr>
        <w:adjustRightInd w:val="0"/>
        <w:snapToGrid w:val="0"/>
        <w:spacing w:line="360" w:lineRule="auto"/>
        <w:jc w:val="center"/>
        <w:rPr>
          <w:rFonts w:ascii="华文中宋" w:eastAsia="华文中宋" w:hAnsi="华文中宋" w:cs="华文中宋"/>
          <w:color w:val="000000"/>
          <w:kern w:val="0"/>
          <w:sz w:val="44"/>
          <w:szCs w:val="44"/>
        </w:rPr>
      </w:pPr>
    </w:p>
    <w:tbl>
      <w:tblPr>
        <w:tblW w:w="9291" w:type="dxa"/>
        <w:tblLayout w:type="fixed"/>
        <w:tblCellMar>
          <w:top w:w="15" w:type="dxa"/>
          <w:left w:w="15" w:type="dxa"/>
          <w:bottom w:w="15" w:type="dxa"/>
          <w:right w:w="15" w:type="dxa"/>
        </w:tblCellMar>
        <w:tblLook w:val="04A0" w:firstRow="1" w:lastRow="0" w:firstColumn="1" w:lastColumn="0" w:noHBand="0" w:noVBand="1"/>
      </w:tblPr>
      <w:tblGrid>
        <w:gridCol w:w="2146"/>
        <w:gridCol w:w="1955"/>
        <w:gridCol w:w="2142"/>
        <w:gridCol w:w="3048"/>
      </w:tblGrid>
      <w:tr w:rsidR="00517BAA" w:rsidTr="00BD7917">
        <w:trPr>
          <w:trHeight w:val="495"/>
        </w:trPr>
        <w:tc>
          <w:tcPr>
            <w:tcW w:w="214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姓    名</w:t>
            </w:r>
          </w:p>
        </w:tc>
        <w:tc>
          <w:tcPr>
            <w:tcW w:w="1955" w:type="dxa"/>
            <w:tcBorders>
              <w:top w:val="single" w:sz="12" w:space="0" w:color="000000"/>
              <w:bottom w:val="single" w:sz="12" w:space="0" w:color="000000"/>
              <w:right w:val="single" w:sz="12" w:space="0" w:color="000000"/>
            </w:tcBorders>
            <w:shd w:val="clear" w:color="auto" w:fill="auto"/>
            <w:vAlign w:val="center"/>
          </w:tcPr>
          <w:p w:rsidR="00517BAA" w:rsidRDefault="00517BAA" w:rsidP="00BD7917">
            <w:pPr>
              <w:jc w:val="center"/>
              <w:rPr>
                <w:rFonts w:ascii="仿宋_GB2312" w:eastAsia="仿宋_GB2312" w:hAnsi="宋体" w:cs="仿宋_GB2312"/>
                <w:color w:val="000000"/>
                <w:sz w:val="32"/>
                <w:szCs w:val="32"/>
              </w:rPr>
            </w:pPr>
          </w:p>
        </w:tc>
        <w:tc>
          <w:tcPr>
            <w:tcW w:w="2142" w:type="dxa"/>
            <w:tcBorders>
              <w:top w:val="single" w:sz="12" w:space="0" w:color="000000"/>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职     </w:t>
            </w:r>
            <w:proofErr w:type="gramStart"/>
            <w:r>
              <w:rPr>
                <w:rFonts w:ascii="仿宋_GB2312" w:eastAsia="仿宋_GB2312" w:hAnsi="宋体" w:cs="仿宋_GB2312" w:hint="eastAsia"/>
                <w:color w:val="000000"/>
                <w:sz w:val="32"/>
                <w:szCs w:val="32"/>
              </w:rPr>
              <w:t>务</w:t>
            </w:r>
            <w:proofErr w:type="gramEnd"/>
          </w:p>
        </w:tc>
        <w:tc>
          <w:tcPr>
            <w:tcW w:w="3048" w:type="dxa"/>
            <w:tcBorders>
              <w:top w:val="single" w:sz="12" w:space="0" w:color="000000"/>
              <w:bottom w:val="single" w:sz="12" w:space="0" w:color="000000"/>
              <w:right w:val="single" w:sz="12" w:space="0" w:color="000000"/>
            </w:tcBorders>
            <w:shd w:val="clear" w:color="auto" w:fill="auto"/>
            <w:vAlign w:val="center"/>
          </w:tcPr>
          <w:p w:rsidR="00517BAA" w:rsidRDefault="00517BAA" w:rsidP="00BD7917">
            <w:pPr>
              <w:jc w:val="center"/>
              <w:rPr>
                <w:rFonts w:ascii="仿宋_GB2312" w:eastAsia="仿宋_GB2312" w:hAnsi="宋体" w:cs="仿宋_GB2312"/>
                <w:color w:val="000000"/>
                <w:sz w:val="32"/>
                <w:szCs w:val="32"/>
              </w:rPr>
            </w:pPr>
          </w:p>
        </w:tc>
      </w:tr>
      <w:tr w:rsidR="00517BAA" w:rsidTr="00BD7917">
        <w:trPr>
          <w:trHeight w:val="495"/>
        </w:trPr>
        <w:tc>
          <w:tcPr>
            <w:tcW w:w="2146" w:type="dxa"/>
            <w:tcBorders>
              <w:left w:val="single" w:sz="12" w:space="0" w:color="000000"/>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所在单位</w:t>
            </w:r>
          </w:p>
        </w:tc>
        <w:tc>
          <w:tcPr>
            <w:tcW w:w="7145" w:type="dxa"/>
            <w:gridSpan w:val="3"/>
            <w:tcBorders>
              <w:bottom w:val="single" w:sz="12" w:space="0" w:color="000000"/>
              <w:right w:val="single" w:sz="12" w:space="0" w:color="000000"/>
            </w:tcBorders>
            <w:shd w:val="clear" w:color="auto" w:fill="auto"/>
            <w:vAlign w:val="center"/>
          </w:tcPr>
          <w:p w:rsidR="00517BAA" w:rsidRDefault="00517BAA" w:rsidP="00BD7917">
            <w:pPr>
              <w:jc w:val="center"/>
              <w:rPr>
                <w:rFonts w:ascii="仿宋_GB2312" w:eastAsia="仿宋_GB2312" w:hAnsi="宋体" w:cs="仿宋_GB2312"/>
                <w:color w:val="000000"/>
                <w:sz w:val="32"/>
                <w:szCs w:val="32"/>
              </w:rPr>
            </w:pPr>
          </w:p>
        </w:tc>
      </w:tr>
      <w:tr w:rsidR="00517BAA" w:rsidTr="00BD7917">
        <w:trPr>
          <w:trHeight w:val="495"/>
        </w:trPr>
        <w:tc>
          <w:tcPr>
            <w:tcW w:w="2146" w:type="dxa"/>
            <w:tcBorders>
              <w:left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联系方式</w:t>
            </w:r>
          </w:p>
        </w:tc>
        <w:tc>
          <w:tcPr>
            <w:tcW w:w="7145" w:type="dxa"/>
            <w:gridSpan w:val="3"/>
            <w:vMerge w:val="restart"/>
            <w:tcBorders>
              <w:bottom w:val="single" w:sz="12" w:space="0" w:color="000000"/>
              <w:right w:val="single" w:sz="12" w:space="0" w:color="000000"/>
            </w:tcBorders>
            <w:shd w:val="clear" w:color="auto" w:fill="auto"/>
            <w:vAlign w:val="center"/>
          </w:tcPr>
          <w:p w:rsidR="00517BAA" w:rsidRDefault="00517BAA" w:rsidP="00BD7917">
            <w:pPr>
              <w:jc w:val="center"/>
              <w:rPr>
                <w:rFonts w:ascii="仿宋_GB2312" w:eastAsia="仿宋_GB2312" w:hAnsi="宋体" w:cs="仿宋_GB2312"/>
                <w:color w:val="000000"/>
                <w:sz w:val="32"/>
                <w:szCs w:val="32"/>
              </w:rPr>
            </w:pPr>
          </w:p>
        </w:tc>
      </w:tr>
      <w:tr w:rsidR="00517BAA" w:rsidTr="00BD7917">
        <w:trPr>
          <w:trHeight w:val="495"/>
        </w:trPr>
        <w:tc>
          <w:tcPr>
            <w:tcW w:w="2146" w:type="dxa"/>
            <w:tcBorders>
              <w:left w:val="single" w:sz="12" w:space="0" w:color="000000"/>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w:t>
            </w:r>
            <w:proofErr w:type="gramStart"/>
            <w:r>
              <w:rPr>
                <w:rFonts w:ascii="仿宋_GB2312" w:eastAsia="仿宋_GB2312" w:hAnsi="宋体" w:cs="仿宋_GB2312" w:hint="eastAsia"/>
                <w:color w:val="000000"/>
                <w:kern w:val="0"/>
                <w:sz w:val="28"/>
                <w:szCs w:val="28"/>
                <w:lang w:bidi="ar"/>
              </w:rPr>
              <w:t>手机号必填</w:t>
            </w:r>
            <w:proofErr w:type="gramEnd"/>
            <w:r>
              <w:rPr>
                <w:rFonts w:ascii="仿宋_GB2312" w:eastAsia="仿宋_GB2312" w:hAnsi="宋体" w:cs="仿宋_GB2312" w:hint="eastAsia"/>
                <w:color w:val="000000"/>
                <w:kern w:val="0"/>
                <w:sz w:val="28"/>
                <w:szCs w:val="28"/>
                <w:lang w:bidi="ar"/>
              </w:rPr>
              <w:t>）</w:t>
            </w:r>
          </w:p>
        </w:tc>
        <w:tc>
          <w:tcPr>
            <w:tcW w:w="7145" w:type="dxa"/>
            <w:gridSpan w:val="3"/>
            <w:vMerge/>
            <w:tcBorders>
              <w:bottom w:val="single" w:sz="12" w:space="0" w:color="000000"/>
              <w:right w:val="single" w:sz="12" w:space="0" w:color="000000"/>
            </w:tcBorders>
            <w:shd w:val="clear" w:color="auto" w:fill="auto"/>
            <w:vAlign w:val="center"/>
          </w:tcPr>
          <w:p w:rsidR="00517BAA" w:rsidRDefault="00517BAA" w:rsidP="00BD7917">
            <w:pPr>
              <w:jc w:val="center"/>
              <w:rPr>
                <w:rFonts w:ascii="仿宋_GB2312" w:eastAsia="仿宋_GB2312" w:hAnsi="宋体" w:cs="仿宋_GB2312"/>
                <w:color w:val="000000"/>
                <w:sz w:val="32"/>
                <w:szCs w:val="32"/>
              </w:rPr>
            </w:pPr>
          </w:p>
        </w:tc>
      </w:tr>
      <w:tr w:rsidR="00517BAA" w:rsidTr="00BD7917">
        <w:trPr>
          <w:trHeight w:val="1374"/>
        </w:trPr>
        <w:tc>
          <w:tcPr>
            <w:tcW w:w="2146" w:type="dxa"/>
            <w:tcBorders>
              <w:left w:val="single" w:sz="12" w:space="0" w:color="000000"/>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单位盖章</w:t>
            </w:r>
          </w:p>
        </w:tc>
        <w:tc>
          <w:tcPr>
            <w:tcW w:w="7145" w:type="dxa"/>
            <w:gridSpan w:val="3"/>
            <w:tcBorders>
              <w:bottom w:val="single" w:sz="12" w:space="0" w:color="000000"/>
              <w:right w:val="single" w:sz="12" w:space="0" w:color="000000"/>
            </w:tcBorders>
            <w:shd w:val="clear" w:color="auto" w:fill="auto"/>
            <w:vAlign w:val="center"/>
          </w:tcPr>
          <w:p w:rsidR="00517BAA" w:rsidRDefault="00517BAA" w:rsidP="00BD7917">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 xml:space="preserve">               2021年   月   日</w:t>
            </w:r>
          </w:p>
        </w:tc>
      </w:tr>
    </w:tbl>
    <w:p w:rsidR="00517BAA" w:rsidRDefault="00517BAA" w:rsidP="00517BAA">
      <w:pPr>
        <w:adjustRightInd w:val="0"/>
        <w:snapToGrid w:val="0"/>
        <w:spacing w:line="360" w:lineRule="auto"/>
        <w:jc w:val="center"/>
        <w:rPr>
          <w:rFonts w:ascii="华文中宋" w:eastAsia="华文中宋" w:hAnsi="华文中宋" w:cs="华文中宋"/>
          <w:color w:val="000000"/>
          <w:kern w:val="0"/>
          <w:sz w:val="44"/>
          <w:szCs w:val="44"/>
        </w:rPr>
      </w:pPr>
    </w:p>
    <w:p w:rsidR="00517BAA" w:rsidRDefault="00517BAA" w:rsidP="00517BAA">
      <w:pPr>
        <w:adjustRightInd w:val="0"/>
        <w:snapToGrid w:val="0"/>
        <w:spacing w:line="360" w:lineRule="auto"/>
        <w:jc w:val="left"/>
        <w:rPr>
          <w:rFonts w:ascii="楷体" w:eastAsia="楷体" w:hAnsi="楷体" w:cs="楷体"/>
          <w:kern w:val="0"/>
          <w:sz w:val="30"/>
          <w:szCs w:val="30"/>
        </w:rPr>
      </w:pPr>
      <w:r>
        <w:rPr>
          <w:rFonts w:ascii="楷体" w:eastAsia="楷体" w:hAnsi="楷体" w:cs="楷体" w:hint="eastAsia"/>
          <w:kern w:val="0"/>
          <w:sz w:val="30"/>
          <w:szCs w:val="30"/>
        </w:rPr>
        <w:t>备注：请填妥此回执于6月5日前报组委会秘书处。</w:t>
      </w:r>
    </w:p>
    <w:bookmarkEnd w:id="0"/>
    <w:bookmarkEnd w:id="1"/>
    <w:p w:rsidR="00517BAA" w:rsidRPr="00517BAA" w:rsidRDefault="00517BAA"/>
    <w:sectPr w:rsidR="00517BAA" w:rsidRPr="00517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1E" w:rsidRDefault="0035131E" w:rsidP="000F2833">
      <w:r>
        <w:separator/>
      </w:r>
    </w:p>
  </w:endnote>
  <w:endnote w:type="continuationSeparator" w:id="0">
    <w:p w:rsidR="0035131E" w:rsidRDefault="0035131E" w:rsidP="000F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1E" w:rsidRDefault="0035131E" w:rsidP="000F2833">
      <w:r>
        <w:separator/>
      </w:r>
    </w:p>
  </w:footnote>
  <w:footnote w:type="continuationSeparator" w:id="0">
    <w:p w:rsidR="0035131E" w:rsidRDefault="0035131E" w:rsidP="000F2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4C"/>
    <w:rsid w:val="000F2833"/>
    <w:rsid w:val="0014139C"/>
    <w:rsid w:val="0016705A"/>
    <w:rsid w:val="001A7EBE"/>
    <w:rsid w:val="002D0EEF"/>
    <w:rsid w:val="0035131E"/>
    <w:rsid w:val="003B64F0"/>
    <w:rsid w:val="003D03AD"/>
    <w:rsid w:val="00517BAA"/>
    <w:rsid w:val="006F4783"/>
    <w:rsid w:val="006F4A4B"/>
    <w:rsid w:val="00A3044C"/>
    <w:rsid w:val="00A80462"/>
    <w:rsid w:val="00BB1D4D"/>
    <w:rsid w:val="00FE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833"/>
    <w:rPr>
      <w:sz w:val="18"/>
      <w:szCs w:val="18"/>
    </w:rPr>
  </w:style>
  <w:style w:type="paragraph" w:styleId="a4">
    <w:name w:val="footer"/>
    <w:basedOn w:val="a"/>
    <w:link w:val="Char0"/>
    <w:uiPriority w:val="99"/>
    <w:unhideWhenUsed/>
    <w:rsid w:val="000F2833"/>
    <w:pPr>
      <w:tabs>
        <w:tab w:val="center" w:pos="4153"/>
        <w:tab w:val="right" w:pos="8306"/>
      </w:tabs>
      <w:snapToGrid w:val="0"/>
      <w:jc w:val="left"/>
    </w:pPr>
    <w:rPr>
      <w:sz w:val="18"/>
      <w:szCs w:val="18"/>
    </w:rPr>
  </w:style>
  <w:style w:type="character" w:customStyle="1" w:styleId="Char0">
    <w:name w:val="页脚 Char"/>
    <w:basedOn w:val="a0"/>
    <w:link w:val="a4"/>
    <w:uiPriority w:val="99"/>
    <w:rsid w:val="000F28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833"/>
    <w:rPr>
      <w:sz w:val="18"/>
      <w:szCs w:val="18"/>
    </w:rPr>
  </w:style>
  <w:style w:type="paragraph" w:styleId="a4">
    <w:name w:val="footer"/>
    <w:basedOn w:val="a"/>
    <w:link w:val="Char0"/>
    <w:uiPriority w:val="99"/>
    <w:unhideWhenUsed/>
    <w:rsid w:val="000F2833"/>
    <w:pPr>
      <w:tabs>
        <w:tab w:val="center" w:pos="4153"/>
        <w:tab w:val="right" w:pos="8306"/>
      </w:tabs>
      <w:snapToGrid w:val="0"/>
      <w:jc w:val="left"/>
    </w:pPr>
    <w:rPr>
      <w:sz w:val="18"/>
      <w:szCs w:val="18"/>
    </w:rPr>
  </w:style>
  <w:style w:type="character" w:customStyle="1" w:styleId="Char0">
    <w:name w:val="页脚 Char"/>
    <w:basedOn w:val="a0"/>
    <w:link w:val="a4"/>
    <w:uiPriority w:val="99"/>
    <w:rsid w:val="000F28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8</cp:revision>
  <dcterms:created xsi:type="dcterms:W3CDTF">2021-05-26T08:14:00Z</dcterms:created>
  <dcterms:modified xsi:type="dcterms:W3CDTF">2021-06-03T10:36:00Z</dcterms:modified>
</cp:coreProperties>
</file>